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3B" w:rsidRDefault="00AC023B" w:rsidP="00AC023B">
      <w:pPr>
        <w:spacing w:line="240" w:lineRule="auto"/>
        <w:jc w:val="center"/>
        <w:rPr>
          <w:rFonts w:asciiTheme="majorBidi" w:hAnsiTheme="majorBidi" w:cstheme="majorBidi"/>
          <w:b/>
          <w:bCs/>
          <w:sz w:val="32"/>
          <w:szCs w:val="32"/>
        </w:rPr>
      </w:pPr>
      <w:r w:rsidRPr="00AC023B">
        <w:rPr>
          <w:rFonts w:asciiTheme="majorBidi" w:hAnsiTheme="majorBidi" w:cstheme="majorBidi"/>
          <w:b/>
          <w:bCs/>
          <w:sz w:val="32"/>
          <w:szCs w:val="32"/>
        </w:rPr>
        <w:t>E</w:t>
      </w:r>
      <w:r>
        <w:rPr>
          <w:rFonts w:asciiTheme="majorBidi" w:hAnsiTheme="majorBidi" w:cstheme="majorBidi"/>
          <w:b/>
          <w:bCs/>
          <w:sz w:val="32"/>
          <w:szCs w:val="32"/>
        </w:rPr>
        <w:t>VALUASI</w:t>
      </w:r>
      <w:r w:rsidRPr="00AC023B">
        <w:rPr>
          <w:rFonts w:asciiTheme="majorBidi" w:hAnsiTheme="majorBidi" w:cstheme="majorBidi"/>
          <w:b/>
          <w:bCs/>
          <w:sz w:val="32"/>
          <w:szCs w:val="32"/>
        </w:rPr>
        <w:t xml:space="preserve"> P</w:t>
      </w:r>
      <w:r>
        <w:rPr>
          <w:rFonts w:asciiTheme="majorBidi" w:hAnsiTheme="majorBidi" w:cstheme="majorBidi"/>
          <w:b/>
          <w:bCs/>
          <w:sz w:val="32"/>
          <w:szCs w:val="32"/>
        </w:rPr>
        <w:t>ROGRAM</w:t>
      </w:r>
      <w:r w:rsidRPr="00AC023B">
        <w:rPr>
          <w:rFonts w:asciiTheme="majorBidi" w:hAnsiTheme="majorBidi" w:cstheme="majorBidi"/>
          <w:b/>
          <w:bCs/>
          <w:sz w:val="32"/>
          <w:szCs w:val="32"/>
        </w:rPr>
        <w:t xml:space="preserve"> </w:t>
      </w:r>
      <w:proofErr w:type="gramStart"/>
      <w:r w:rsidRPr="00AC023B">
        <w:rPr>
          <w:rFonts w:asciiTheme="majorBidi" w:hAnsiTheme="majorBidi" w:cstheme="majorBidi"/>
          <w:b/>
          <w:bCs/>
          <w:sz w:val="32"/>
          <w:szCs w:val="32"/>
        </w:rPr>
        <w:t>P</w:t>
      </w:r>
      <w:r>
        <w:rPr>
          <w:rFonts w:asciiTheme="majorBidi" w:hAnsiTheme="majorBidi" w:cstheme="majorBidi"/>
          <w:b/>
          <w:bCs/>
          <w:sz w:val="32"/>
          <w:szCs w:val="32"/>
        </w:rPr>
        <w:t>EMBELAJARAN</w:t>
      </w:r>
      <w:r w:rsidRPr="00AC023B">
        <w:rPr>
          <w:rFonts w:asciiTheme="majorBidi" w:hAnsiTheme="majorBidi" w:cstheme="majorBidi"/>
          <w:b/>
          <w:bCs/>
          <w:sz w:val="32"/>
          <w:szCs w:val="32"/>
        </w:rPr>
        <w:t xml:space="preserve">  B</w:t>
      </w:r>
      <w:r>
        <w:rPr>
          <w:rFonts w:asciiTheme="majorBidi" w:hAnsiTheme="majorBidi" w:cstheme="majorBidi"/>
          <w:b/>
          <w:bCs/>
          <w:sz w:val="32"/>
          <w:szCs w:val="32"/>
        </w:rPr>
        <w:t>AHASA</w:t>
      </w:r>
      <w:proofErr w:type="gramEnd"/>
      <w:r>
        <w:rPr>
          <w:rFonts w:asciiTheme="majorBidi" w:hAnsiTheme="majorBidi" w:cstheme="majorBidi"/>
          <w:b/>
          <w:bCs/>
          <w:sz w:val="32"/>
          <w:szCs w:val="32"/>
        </w:rPr>
        <w:t xml:space="preserve"> </w:t>
      </w:r>
      <w:r w:rsidRPr="00AC023B">
        <w:rPr>
          <w:rFonts w:asciiTheme="majorBidi" w:hAnsiTheme="majorBidi" w:cstheme="majorBidi"/>
          <w:b/>
          <w:bCs/>
          <w:sz w:val="32"/>
          <w:szCs w:val="32"/>
        </w:rPr>
        <w:t>A</w:t>
      </w:r>
      <w:r>
        <w:rPr>
          <w:rFonts w:asciiTheme="majorBidi" w:hAnsiTheme="majorBidi" w:cstheme="majorBidi"/>
          <w:b/>
          <w:bCs/>
          <w:sz w:val="32"/>
          <w:szCs w:val="32"/>
        </w:rPr>
        <w:t>RAB DI</w:t>
      </w:r>
      <w:r w:rsidRPr="00AC023B">
        <w:rPr>
          <w:rFonts w:asciiTheme="majorBidi" w:hAnsiTheme="majorBidi" w:cstheme="majorBidi"/>
          <w:b/>
          <w:bCs/>
          <w:sz w:val="32"/>
          <w:szCs w:val="32"/>
        </w:rPr>
        <w:t xml:space="preserve"> SMP IT N</w:t>
      </w:r>
      <w:r>
        <w:rPr>
          <w:rFonts w:asciiTheme="majorBidi" w:hAnsiTheme="majorBidi" w:cstheme="majorBidi"/>
          <w:b/>
          <w:bCs/>
          <w:sz w:val="32"/>
          <w:szCs w:val="32"/>
        </w:rPr>
        <w:t>URUL</w:t>
      </w:r>
      <w:r w:rsidRPr="00AC023B">
        <w:rPr>
          <w:rFonts w:asciiTheme="majorBidi" w:hAnsiTheme="majorBidi" w:cstheme="majorBidi"/>
          <w:b/>
          <w:bCs/>
          <w:sz w:val="32"/>
          <w:szCs w:val="32"/>
        </w:rPr>
        <w:t xml:space="preserve"> I</w:t>
      </w:r>
      <w:r>
        <w:rPr>
          <w:rFonts w:asciiTheme="majorBidi" w:hAnsiTheme="majorBidi" w:cstheme="majorBidi"/>
          <w:b/>
          <w:bCs/>
          <w:sz w:val="32"/>
          <w:szCs w:val="32"/>
        </w:rPr>
        <w:t>SLAM</w:t>
      </w:r>
      <w:r w:rsidRPr="00AC023B">
        <w:rPr>
          <w:rFonts w:asciiTheme="majorBidi" w:hAnsiTheme="majorBidi" w:cstheme="majorBidi"/>
          <w:b/>
          <w:bCs/>
          <w:sz w:val="32"/>
          <w:szCs w:val="32"/>
        </w:rPr>
        <w:t xml:space="preserve"> T</w:t>
      </w:r>
      <w:r>
        <w:rPr>
          <w:rFonts w:asciiTheme="majorBidi" w:hAnsiTheme="majorBidi" w:cstheme="majorBidi"/>
          <w:b/>
          <w:bCs/>
          <w:sz w:val="32"/>
          <w:szCs w:val="32"/>
        </w:rPr>
        <w:t>ENGARAN</w:t>
      </w:r>
      <w:r w:rsidRPr="00AC023B">
        <w:rPr>
          <w:rFonts w:asciiTheme="majorBidi" w:hAnsiTheme="majorBidi" w:cstheme="majorBidi"/>
          <w:b/>
          <w:bCs/>
          <w:sz w:val="32"/>
          <w:szCs w:val="32"/>
        </w:rPr>
        <w:t xml:space="preserve">  </w:t>
      </w:r>
    </w:p>
    <w:p w:rsidR="00AC023B" w:rsidRPr="00AC023B" w:rsidRDefault="00AC023B" w:rsidP="00AC023B">
      <w:pPr>
        <w:spacing w:after="0" w:line="240" w:lineRule="auto"/>
        <w:jc w:val="center"/>
        <w:rPr>
          <w:rFonts w:asciiTheme="majorBidi" w:hAnsiTheme="majorBidi" w:cstheme="majorBidi"/>
          <w:sz w:val="24"/>
          <w:szCs w:val="24"/>
        </w:rPr>
      </w:pPr>
      <w:r w:rsidRPr="00AC023B">
        <w:rPr>
          <w:rFonts w:asciiTheme="majorBidi" w:hAnsiTheme="majorBidi" w:cstheme="majorBidi"/>
          <w:sz w:val="24"/>
          <w:szCs w:val="24"/>
        </w:rPr>
        <w:t>Ainy Faizah</w:t>
      </w:r>
    </w:p>
    <w:p w:rsidR="00AC023B" w:rsidRPr="00AC023B" w:rsidRDefault="00AC023B" w:rsidP="00AC023B">
      <w:pPr>
        <w:spacing w:after="0" w:line="240" w:lineRule="auto"/>
        <w:jc w:val="center"/>
        <w:rPr>
          <w:rFonts w:asciiTheme="majorBidi" w:hAnsiTheme="majorBidi" w:cstheme="majorBidi"/>
          <w:sz w:val="24"/>
          <w:szCs w:val="24"/>
        </w:rPr>
      </w:pPr>
      <w:r w:rsidRPr="00AC023B">
        <w:rPr>
          <w:rFonts w:asciiTheme="majorBidi" w:hAnsiTheme="majorBidi" w:cstheme="majorBidi"/>
          <w:sz w:val="24"/>
          <w:szCs w:val="24"/>
        </w:rPr>
        <w:t>UIN Sunan Kalijaga Yogyakarta</w:t>
      </w:r>
    </w:p>
    <w:p w:rsidR="00AC023B" w:rsidRDefault="00827DC3" w:rsidP="00AC023B">
      <w:pPr>
        <w:spacing w:line="240" w:lineRule="auto"/>
        <w:jc w:val="center"/>
        <w:rPr>
          <w:rFonts w:asciiTheme="majorBidi" w:hAnsiTheme="majorBidi" w:cstheme="majorBidi"/>
          <w:sz w:val="24"/>
          <w:szCs w:val="24"/>
        </w:rPr>
      </w:pPr>
      <w:hyperlink r:id="rId9" w:history="1">
        <w:r w:rsidR="00B328B5" w:rsidRPr="00DD6CD3">
          <w:rPr>
            <w:rStyle w:val="Hyperlink"/>
            <w:rFonts w:asciiTheme="majorBidi" w:hAnsiTheme="majorBidi" w:cstheme="majorBidi"/>
            <w:sz w:val="24"/>
            <w:szCs w:val="24"/>
          </w:rPr>
          <w:t>ainy.faizah@ymail.com</w:t>
        </w:r>
      </w:hyperlink>
    </w:p>
    <w:p w:rsidR="00B328B5" w:rsidRPr="00E9377F" w:rsidRDefault="00B328B5" w:rsidP="00B328B5">
      <w:pPr>
        <w:spacing w:before="240" w:after="0" w:line="240" w:lineRule="auto"/>
        <w:jc w:val="center"/>
        <w:rPr>
          <w:rFonts w:asciiTheme="majorHAnsi" w:hAnsiTheme="majorHAnsi" w:cstheme="majorBidi"/>
          <w:i/>
          <w:iCs/>
          <w:sz w:val="24"/>
          <w:szCs w:val="24"/>
        </w:rPr>
      </w:pPr>
      <w:r w:rsidRPr="00E9377F">
        <w:rPr>
          <w:rFonts w:asciiTheme="majorHAnsi" w:hAnsiTheme="majorHAnsi" w:cstheme="majorBidi"/>
          <w:i/>
          <w:iCs/>
          <w:sz w:val="24"/>
          <w:szCs w:val="24"/>
        </w:rPr>
        <w:t>ABSTRACT</w:t>
      </w:r>
    </w:p>
    <w:p w:rsidR="00B328B5" w:rsidRPr="00E9377F" w:rsidRDefault="00B328B5" w:rsidP="00B04FBB">
      <w:pPr>
        <w:spacing w:before="240" w:after="0" w:line="240" w:lineRule="auto"/>
        <w:ind w:firstLine="720"/>
        <w:jc w:val="both"/>
        <w:rPr>
          <w:rFonts w:asciiTheme="majorHAnsi" w:hAnsiTheme="majorHAnsi"/>
          <w:i/>
          <w:iCs/>
        </w:rPr>
      </w:pPr>
      <w:r w:rsidRPr="00E9377F">
        <w:rPr>
          <w:rStyle w:val="st"/>
          <w:rFonts w:asciiTheme="majorHAnsi" w:hAnsiTheme="majorHAnsi" w:cstheme="majorBidi"/>
          <w:i/>
          <w:iCs/>
          <w:sz w:val="24"/>
          <w:szCs w:val="24"/>
        </w:rPr>
        <w:t xml:space="preserve">The purpose of this research is to evaluate the teaching and learning program for Arabic language </w:t>
      </w:r>
      <w:r w:rsidRPr="00E9377F">
        <w:rPr>
          <w:rFonts w:asciiTheme="majorHAnsi" w:hAnsiTheme="majorHAnsi" w:cstheme="majorBidi"/>
          <w:i/>
          <w:iCs/>
          <w:sz w:val="24"/>
          <w:szCs w:val="24"/>
        </w:rPr>
        <w:t>at Integrated Islamic Junior High</w:t>
      </w:r>
      <w:r w:rsidR="00B04FBB">
        <w:rPr>
          <w:rFonts w:asciiTheme="majorHAnsi" w:hAnsiTheme="majorHAnsi" w:cstheme="majorBidi"/>
          <w:i/>
          <w:iCs/>
          <w:sz w:val="24"/>
          <w:szCs w:val="24"/>
        </w:rPr>
        <w:t xml:space="preserve"> School of Nurul Islam </w:t>
      </w:r>
      <w:proofErr w:type="gramStart"/>
      <w:r w:rsidR="00B04FBB">
        <w:rPr>
          <w:rFonts w:asciiTheme="majorHAnsi" w:hAnsiTheme="majorHAnsi" w:cstheme="majorBidi"/>
          <w:i/>
          <w:iCs/>
          <w:sz w:val="24"/>
          <w:szCs w:val="24"/>
        </w:rPr>
        <w:t>Tengaran</w:t>
      </w:r>
      <w:r w:rsidRPr="00E9377F">
        <w:rPr>
          <w:rFonts w:asciiTheme="majorHAnsi" w:hAnsiTheme="majorHAnsi" w:cstheme="majorBidi"/>
          <w:i/>
          <w:iCs/>
          <w:sz w:val="24"/>
          <w:szCs w:val="24"/>
        </w:rPr>
        <w:t xml:space="preserve"> ,</w:t>
      </w:r>
      <w:proofErr w:type="gramEnd"/>
      <w:r w:rsidRPr="00E9377F">
        <w:rPr>
          <w:rFonts w:asciiTheme="majorHAnsi" w:hAnsiTheme="majorHAnsi" w:cstheme="majorBidi"/>
          <w:i/>
          <w:iCs/>
          <w:sz w:val="24"/>
          <w:szCs w:val="24"/>
        </w:rPr>
        <w:t xml:space="preserve"> based on the quality of lesson planning, the process of teaching and learning activities and the assessment of Arabic lesson.</w:t>
      </w:r>
      <w:r w:rsidRPr="00E9377F">
        <w:rPr>
          <w:rFonts w:asciiTheme="majorHAnsi" w:hAnsiTheme="majorHAnsi"/>
          <w:i/>
          <w:iCs/>
        </w:rPr>
        <w:t xml:space="preserve"> </w:t>
      </w:r>
      <w:r w:rsidRPr="00E9377F">
        <w:rPr>
          <w:rFonts w:asciiTheme="majorHAnsi" w:hAnsiTheme="majorHAnsi" w:cstheme="majorBidi"/>
          <w:i/>
          <w:iCs/>
          <w:sz w:val="24"/>
          <w:szCs w:val="24"/>
        </w:rPr>
        <w:t>This research is an evaluation research using Countenance Stake model, with descriptive quantitative approach. This research is conducted at Integrated Islamic Junior High School of Nurul Islam Tengaran, putting teachers and students as research subjects. To collect the data, the researcher uses observation, questionnaires, and documentation. The instruments of collecting the data for this research have been validated. Instruments for observation and questionnaires have also been estimated to be reliable. After conducting the analysis, the instruments are stated to be valid and reliable so they can be used as a measuring tool in this research. Data analysis technique used for the research is descriptive quantitative.</w:t>
      </w:r>
      <w:r w:rsidRPr="00E9377F">
        <w:rPr>
          <w:rFonts w:asciiTheme="majorHAnsi" w:hAnsiTheme="majorHAnsi"/>
          <w:i/>
          <w:iCs/>
        </w:rPr>
        <w:t xml:space="preserve"> </w:t>
      </w:r>
      <w:r w:rsidRPr="00E9377F">
        <w:rPr>
          <w:rFonts w:asciiTheme="majorHAnsi" w:hAnsiTheme="majorHAnsi" w:cstheme="majorBidi"/>
          <w:i/>
          <w:iCs/>
          <w:sz w:val="24"/>
          <w:szCs w:val="24"/>
        </w:rPr>
        <w:t>The result of this research shows that (1) the completeness of components in the lesson plan of Arabic language is very good, meanwhile its concordance with the syllabus is in a good category (2) the teaching and learning activity of Arabic language is good, (3) the assessment of Arabic language, is also good, and (4) the learning outcomes of learners have met the passing grade (KKM).</w:t>
      </w:r>
    </w:p>
    <w:p w:rsidR="00B328B5" w:rsidRPr="00E9377F" w:rsidRDefault="00B328B5" w:rsidP="00D4099E">
      <w:pPr>
        <w:spacing w:before="240" w:after="0" w:line="240" w:lineRule="auto"/>
        <w:jc w:val="both"/>
        <w:rPr>
          <w:rFonts w:asciiTheme="majorHAnsi" w:hAnsiTheme="majorHAnsi" w:cstheme="majorBidi"/>
          <w:i/>
          <w:iCs/>
          <w:sz w:val="24"/>
          <w:szCs w:val="24"/>
        </w:rPr>
      </w:pPr>
      <w:r w:rsidRPr="00E9377F">
        <w:rPr>
          <w:rFonts w:asciiTheme="majorHAnsi" w:hAnsiTheme="majorHAnsi" w:cstheme="majorBidi"/>
          <w:i/>
          <w:iCs/>
          <w:sz w:val="24"/>
          <w:szCs w:val="24"/>
        </w:rPr>
        <w:t>Keywords: Evaluation</w:t>
      </w:r>
      <w:r w:rsidRPr="00B04FBB">
        <w:rPr>
          <w:rFonts w:asciiTheme="majorHAnsi" w:hAnsiTheme="majorHAnsi" w:cstheme="majorBidi"/>
          <w:i/>
          <w:iCs/>
          <w:sz w:val="24"/>
          <w:szCs w:val="24"/>
        </w:rPr>
        <w:t xml:space="preserve"> Program</w:t>
      </w:r>
      <w:r w:rsidRPr="00E9377F">
        <w:rPr>
          <w:rFonts w:asciiTheme="majorHAnsi" w:hAnsiTheme="majorHAnsi" w:cstheme="majorBidi"/>
          <w:i/>
          <w:iCs/>
          <w:sz w:val="24"/>
          <w:szCs w:val="24"/>
        </w:rPr>
        <w:t>, Arabic Language Teaching and Learning, Countenance Stake</w:t>
      </w:r>
    </w:p>
    <w:p w:rsidR="00AC023B" w:rsidRPr="00E9377F" w:rsidRDefault="00AC023B" w:rsidP="00D4099E">
      <w:pPr>
        <w:spacing w:before="240" w:line="240" w:lineRule="auto"/>
        <w:jc w:val="center"/>
        <w:rPr>
          <w:rFonts w:asciiTheme="majorHAnsi" w:hAnsiTheme="majorHAnsi" w:cstheme="majorBidi"/>
          <w:b/>
          <w:bCs/>
          <w:i/>
          <w:iCs/>
          <w:sz w:val="24"/>
          <w:szCs w:val="24"/>
        </w:rPr>
      </w:pPr>
      <w:r w:rsidRPr="00E9377F">
        <w:rPr>
          <w:rFonts w:asciiTheme="majorHAnsi" w:hAnsiTheme="majorHAnsi" w:cstheme="majorBidi"/>
          <w:b/>
          <w:bCs/>
          <w:i/>
          <w:iCs/>
          <w:sz w:val="24"/>
          <w:szCs w:val="24"/>
        </w:rPr>
        <w:t>ABSTRAK</w:t>
      </w:r>
    </w:p>
    <w:p w:rsidR="00AC023B" w:rsidRPr="00E9377F" w:rsidRDefault="00AC023B" w:rsidP="00B04FBB">
      <w:pPr>
        <w:spacing w:before="240" w:after="0" w:line="240" w:lineRule="auto"/>
        <w:ind w:firstLine="720"/>
        <w:jc w:val="both"/>
        <w:rPr>
          <w:rFonts w:asciiTheme="majorHAnsi" w:hAnsiTheme="majorHAnsi" w:cstheme="majorBidi"/>
          <w:i/>
          <w:iCs/>
          <w:sz w:val="24"/>
          <w:szCs w:val="24"/>
        </w:rPr>
      </w:pPr>
      <w:r w:rsidRPr="00E9377F">
        <w:rPr>
          <w:rFonts w:asciiTheme="majorHAnsi" w:hAnsiTheme="majorHAnsi" w:cstheme="majorBidi"/>
          <w:i/>
          <w:iCs/>
          <w:sz w:val="24"/>
          <w:szCs w:val="24"/>
        </w:rPr>
        <w:t xml:space="preserve">Tujuan penelitian ini adalah mengevaluasi program pembelajaran bahasa Arab di SMP IT Nurul Islam </w:t>
      </w:r>
      <w:proofErr w:type="gramStart"/>
      <w:r w:rsidRPr="00E9377F">
        <w:rPr>
          <w:rFonts w:asciiTheme="majorHAnsi" w:hAnsiTheme="majorHAnsi" w:cstheme="majorBidi"/>
          <w:i/>
          <w:iCs/>
          <w:sz w:val="24"/>
          <w:szCs w:val="24"/>
        </w:rPr>
        <w:t>Tengaran  berdasarkan</w:t>
      </w:r>
      <w:proofErr w:type="gramEnd"/>
      <w:r w:rsidRPr="00E9377F">
        <w:rPr>
          <w:rFonts w:asciiTheme="majorHAnsi" w:hAnsiTheme="majorHAnsi" w:cstheme="majorBidi"/>
          <w:i/>
          <w:iCs/>
          <w:sz w:val="24"/>
          <w:szCs w:val="24"/>
        </w:rPr>
        <w:t xml:space="preserve"> kualitas perencanaan pembelajaran, proses pelaksanaan pembelajaran, dan penilaian pembelajaran bahasa Arab.</w:t>
      </w:r>
      <w:r w:rsidR="00B328B5" w:rsidRPr="00E9377F">
        <w:rPr>
          <w:rFonts w:asciiTheme="majorHAnsi" w:hAnsiTheme="majorHAnsi" w:cstheme="majorBidi"/>
          <w:i/>
          <w:iCs/>
          <w:sz w:val="24"/>
          <w:szCs w:val="24"/>
        </w:rPr>
        <w:t xml:space="preserve"> </w:t>
      </w:r>
      <w:r w:rsidRPr="00E9377F">
        <w:rPr>
          <w:rFonts w:asciiTheme="majorHAnsi" w:hAnsiTheme="majorHAnsi" w:cstheme="majorBidi"/>
          <w:i/>
          <w:iCs/>
          <w:sz w:val="24"/>
          <w:szCs w:val="24"/>
        </w:rPr>
        <w:t xml:space="preserve">Penelitian ini merupakan penelitian evaluasi dengan menggunakan model Countenance Stake, dengan pendekatan kuantitatif deskriptif. Penelitian ini dilakukan di SMP IT Nurul Islam </w:t>
      </w:r>
      <w:proofErr w:type="gramStart"/>
      <w:r w:rsidRPr="00E9377F">
        <w:rPr>
          <w:rFonts w:asciiTheme="majorHAnsi" w:hAnsiTheme="majorHAnsi" w:cstheme="majorBidi"/>
          <w:i/>
          <w:iCs/>
          <w:sz w:val="24"/>
          <w:szCs w:val="24"/>
        </w:rPr>
        <w:t>Tengaran  dengan</w:t>
      </w:r>
      <w:proofErr w:type="gramEnd"/>
      <w:r w:rsidRPr="00E9377F">
        <w:rPr>
          <w:rFonts w:asciiTheme="majorHAnsi" w:hAnsiTheme="majorHAnsi" w:cstheme="majorBidi"/>
          <w:i/>
          <w:iCs/>
          <w:sz w:val="24"/>
          <w:szCs w:val="24"/>
        </w:rPr>
        <w:t xml:space="preserve"> guru dan siswa sebagai subjek penelitian. </w:t>
      </w:r>
      <w:proofErr w:type="gramStart"/>
      <w:r w:rsidRPr="00E9377F">
        <w:rPr>
          <w:rFonts w:asciiTheme="majorHAnsi" w:hAnsiTheme="majorHAnsi" w:cstheme="majorBidi"/>
          <w:i/>
          <w:iCs/>
          <w:sz w:val="24"/>
          <w:szCs w:val="24"/>
        </w:rPr>
        <w:t>Teknik pengumpulan data mengg</w:t>
      </w:r>
      <w:r w:rsidR="00B328B5" w:rsidRPr="00E9377F">
        <w:rPr>
          <w:rFonts w:asciiTheme="majorHAnsi" w:hAnsiTheme="majorHAnsi" w:cstheme="majorBidi"/>
          <w:i/>
          <w:iCs/>
          <w:sz w:val="24"/>
          <w:szCs w:val="24"/>
        </w:rPr>
        <w:t>unakan teknik observasi, angket</w:t>
      </w:r>
      <w:r w:rsidRPr="00E9377F">
        <w:rPr>
          <w:rFonts w:asciiTheme="majorHAnsi" w:hAnsiTheme="majorHAnsi" w:cstheme="majorBidi"/>
          <w:i/>
          <w:iCs/>
          <w:sz w:val="24"/>
          <w:szCs w:val="24"/>
        </w:rPr>
        <w:t>, dan dokumentasi.</w:t>
      </w:r>
      <w:proofErr w:type="gramEnd"/>
      <w:r w:rsidRPr="00E9377F">
        <w:rPr>
          <w:rFonts w:asciiTheme="majorHAnsi" w:hAnsiTheme="majorHAnsi" w:cstheme="majorBidi"/>
          <w:i/>
          <w:iCs/>
          <w:sz w:val="24"/>
          <w:szCs w:val="24"/>
        </w:rPr>
        <w:t xml:space="preserve"> </w:t>
      </w:r>
      <w:proofErr w:type="gramStart"/>
      <w:r w:rsidRPr="00E9377F">
        <w:rPr>
          <w:rFonts w:asciiTheme="majorHAnsi" w:hAnsiTheme="majorHAnsi" w:cstheme="majorBidi"/>
          <w:i/>
          <w:iCs/>
          <w:sz w:val="24"/>
          <w:szCs w:val="24"/>
        </w:rPr>
        <w:t>Instrument angket yang digunakan dalam penelitian sudah divalidasi.</w:t>
      </w:r>
      <w:proofErr w:type="gramEnd"/>
      <w:r w:rsidRPr="00E9377F">
        <w:rPr>
          <w:rFonts w:asciiTheme="majorHAnsi" w:hAnsiTheme="majorHAnsi" w:cstheme="majorBidi"/>
          <w:i/>
          <w:iCs/>
          <w:sz w:val="24"/>
          <w:szCs w:val="24"/>
        </w:rPr>
        <w:t xml:space="preserve"> </w:t>
      </w:r>
      <w:proofErr w:type="gramStart"/>
      <w:r w:rsidRPr="00E9377F">
        <w:rPr>
          <w:rFonts w:asciiTheme="majorHAnsi" w:hAnsiTheme="majorHAnsi" w:cstheme="majorBidi"/>
          <w:i/>
          <w:iCs/>
          <w:sz w:val="24"/>
          <w:szCs w:val="24"/>
        </w:rPr>
        <w:t>Instrumen observasi dan angket tersebut juga sudah di estimasi kereliabilitasannya.</w:t>
      </w:r>
      <w:proofErr w:type="gramEnd"/>
      <w:r w:rsidRPr="00E9377F">
        <w:rPr>
          <w:rFonts w:asciiTheme="majorHAnsi" w:hAnsiTheme="majorHAnsi" w:cstheme="majorBidi"/>
          <w:i/>
          <w:iCs/>
          <w:sz w:val="24"/>
          <w:szCs w:val="24"/>
        </w:rPr>
        <w:t xml:space="preserve"> </w:t>
      </w:r>
      <w:proofErr w:type="gramStart"/>
      <w:r w:rsidRPr="00E9377F">
        <w:rPr>
          <w:rFonts w:asciiTheme="majorHAnsi" w:hAnsiTheme="majorHAnsi" w:cstheme="majorBidi"/>
          <w:i/>
          <w:iCs/>
          <w:sz w:val="24"/>
          <w:szCs w:val="24"/>
        </w:rPr>
        <w:t xml:space="preserve">Setelah melakukan analisis, maka instrumen tersebut dinyatakan valid dan reliable sehingga dapat digunakan sebagai alat ukur dalam </w:t>
      </w:r>
      <w:r w:rsidRPr="00E9377F">
        <w:rPr>
          <w:rFonts w:asciiTheme="majorHAnsi" w:hAnsiTheme="majorHAnsi" w:cstheme="majorBidi"/>
          <w:i/>
          <w:iCs/>
          <w:sz w:val="24"/>
          <w:szCs w:val="24"/>
        </w:rPr>
        <w:lastRenderedPageBreak/>
        <w:t>penelitian ini.</w:t>
      </w:r>
      <w:proofErr w:type="gramEnd"/>
      <w:r w:rsidRPr="00E9377F">
        <w:rPr>
          <w:rFonts w:asciiTheme="majorHAnsi" w:hAnsiTheme="majorHAnsi" w:cstheme="majorBidi"/>
          <w:i/>
          <w:iCs/>
          <w:sz w:val="24"/>
          <w:szCs w:val="24"/>
        </w:rPr>
        <w:t xml:space="preserve"> </w:t>
      </w:r>
      <w:proofErr w:type="gramStart"/>
      <w:r w:rsidRPr="00E9377F">
        <w:rPr>
          <w:rFonts w:asciiTheme="majorHAnsi" w:hAnsiTheme="majorHAnsi" w:cstheme="majorBidi"/>
          <w:i/>
          <w:iCs/>
          <w:sz w:val="24"/>
          <w:szCs w:val="24"/>
        </w:rPr>
        <w:t>Teknik analisis data yang digunakan adalah deskriptif kuantitatif.</w:t>
      </w:r>
      <w:proofErr w:type="gramEnd"/>
      <w:r w:rsidR="00B328B5" w:rsidRPr="00E9377F">
        <w:rPr>
          <w:rFonts w:asciiTheme="majorHAnsi" w:hAnsiTheme="majorHAnsi" w:cstheme="majorBidi"/>
          <w:i/>
          <w:iCs/>
          <w:sz w:val="24"/>
          <w:szCs w:val="24"/>
        </w:rPr>
        <w:t xml:space="preserve"> </w:t>
      </w:r>
      <w:r w:rsidRPr="00E9377F">
        <w:rPr>
          <w:rFonts w:asciiTheme="majorHAnsi" w:hAnsiTheme="majorHAnsi" w:cstheme="majorBidi"/>
          <w:i/>
          <w:iCs/>
          <w:sz w:val="24"/>
          <w:szCs w:val="24"/>
        </w:rPr>
        <w:t>Hasil penelitian menunjukkan bahwa (1) kelengkapan komponen pada rencana pela</w:t>
      </w:r>
      <w:r w:rsidR="00B04FBB">
        <w:rPr>
          <w:rFonts w:asciiTheme="majorHAnsi" w:hAnsiTheme="majorHAnsi" w:cstheme="majorBidi"/>
          <w:i/>
          <w:iCs/>
          <w:sz w:val="24"/>
          <w:szCs w:val="24"/>
        </w:rPr>
        <w:t xml:space="preserve">ksanaan pembelajaran bahasa Arab </w:t>
      </w:r>
      <w:r w:rsidRPr="00E9377F">
        <w:rPr>
          <w:rFonts w:asciiTheme="majorHAnsi" w:hAnsiTheme="majorHAnsi" w:cstheme="majorBidi"/>
          <w:i/>
          <w:iCs/>
          <w:sz w:val="24"/>
          <w:szCs w:val="24"/>
        </w:rPr>
        <w:t>berada dalam kategori sangat baik, sedangkan kesesuaiannya dengan silabus berad</w:t>
      </w:r>
      <w:r w:rsidR="00D4099E">
        <w:rPr>
          <w:rFonts w:asciiTheme="majorHAnsi" w:hAnsiTheme="majorHAnsi" w:cstheme="majorBidi"/>
          <w:i/>
          <w:iCs/>
          <w:sz w:val="24"/>
          <w:szCs w:val="24"/>
        </w:rPr>
        <w:t xml:space="preserve">a pada dalam kategori baik, </w:t>
      </w:r>
      <w:r w:rsidR="00E9377F">
        <w:rPr>
          <w:rFonts w:asciiTheme="majorHAnsi" w:hAnsiTheme="majorHAnsi" w:cstheme="majorBidi"/>
          <w:i/>
          <w:iCs/>
          <w:sz w:val="24"/>
          <w:szCs w:val="24"/>
        </w:rPr>
        <w:t xml:space="preserve">(2) </w:t>
      </w:r>
      <w:r w:rsidRPr="00E9377F">
        <w:rPr>
          <w:rFonts w:asciiTheme="majorHAnsi" w:hAnsiTheme="majorHAnsi" w:cstheme="majorBidi"/>
          <w:i/>
          <w:iCs/>
          <w:sz w:val="24"/>
          <w:szCs w:val="24"/>
        </w:rPr>
        <w:t>pelaksanaan pembelajaran bahasa Arab</w:t>
      </w:r>
      <w:r w:rsidR="00B04FBB">
        <w:rPr>
          <w:rFonts w:asciiTheme="majorHAnsi" w:hAnsiTheme="majorHAnsi" w:cstheme="majorBidi"/>
          <w:i/>
          <w:iCs/>
          <w:sz w:val="24"/>
          <w:szCs w:val="24"/>
        </w:rPr>
        <w:t xml:space="preserve"> </w:t>
      </w:r>
      <w:r w:rsidR="00D4099E">
        <w:rPr>
          <w:rFonts w:asciiTheme="majorHAnsi" w:hAnsiTheme="majorHAnsi" w:cstheme="majorBidi"/>
          <w:i/>
          <w:iCs/>
          <w:sz w:val="24"/>
          <w:szCs w:val="24"/>
        </w:rPr>
        <w:t xml:space="preserve">berada dalam kategori baik, </w:t>
      </w:r>
      <w:r w:rsidRPr="00E9377F">
        <w:rPr>
          <w:rFonts w:asciiTheme="majorHAnsi" w:hAnsiTheme="majorHAnsi" w:cstheme="majorBidi"/>
          <w:i/>
          <w:iCs/>
          <w:sz w:val="24"/>
          <w:szCs w:val="24"/>
        </w:rPr>
        <w:t>(3) pelaksanaan penilaian pembelajaran bahasa Arab</w:t>
      </w:r>
      <w:r w:rsidR="00E9377F">
        <w:rPr>
          <w:rFonts w:asciiTheme="majorHAnsi" w:hAnsiTheme="majorHAnsi" w:cstheme="majorBidi"/>
          <w:i/>
          <w:iCs/>
          <w:sz w:val="24"/>
          <w:szCs w:val="24"/>
        </w:rPr>
        <w:t xml:space="preserve"> </w:t>
      </w:r>
      <w:r w:rsidRPr="00E9377F">
        <w:rPr>
          <w:rFonts w:asciiTheme="majorHAnsi" w:hAnsiTheme="majorHAnsi" w:cstheme="majorBidi"/>
          <w:i/>
          <w:iCs/>
          <w:sz w:val="24"/>
          <w:szCs w:val="24"/>
        </w:rPr>
        <w:t>berada dalam kategori baik (4) hasil belajar peserta didik sudah memenuhi Kriteria Ketuntasan Minimal (KKM).</w:t>
      </w:r>
    </w:p>
    <w:p w:rsidR="00AC023B" w:rsidRPr="00E9377F" w:rsidRDefault="00AC023B" w:rsidP="00AC023B">
      <w:pPr>
        <w:spacing w:before="240" w:after="0" w:line="240" w:lineRule="auto"/>
        <w:jc w:val="both"/>
        <w:rPr>
          <w:rFonts w:asciiTheme="majorHAnsi" w:hAnsiTheme="majorHAnsi" w:cstheme="majorBidi"/>
          <w:i/>
          <w:iCs/>
          <w:sz w:val="24"/>
          <w:szCs w:val="24"/>
        </w:rPr>
      </w:pPr>
      <w:r w:rsidRPr="00E9377F">
        <w:rPr>
          <w:rFonts w:asciiTheme="majorHAnsi" w:hAnsiTheme="majorHAnsi" w:cstheme="majorBidi"/>
          <w:i/>
          <w:iCs/>
          <w:sz w:val="24"/>
          <w:szCs w:val="24"/>
        </w:rPr>
        <w:t xml:space="preserve">Kata </w:t>
      </w:r>
      <w:proofErr w:type="gramStart"/>
      <w:r w:rsidRPr="00E9377F">
        <w:rPr>
          <w:rFonts w:asciiTheme="majorHAnsi" w:hAnsiTheme="majorHAnsi" w:cstheme="majorBidi"/>
          <w:i/>
          <w:iCs/>
          <w:sz w:val="24"/>
          <w:szCs w:val="24"/>
        </w:rPr>
        <w:t>Kunci :</w:t>
      </w:r>
      <w:proofErr w:type="gramEnd"/>
      <w:r w:rsidRPr="00E9377F">
        <w:rPr>
          <w:rFonts w:asciiTheme="majorHAnsi" w:hAnsiTheme="majorHAnsi" w:cstheme="majorBidi"/>
          <w:i/>
          <w:iCs/>
          <w:sz w:val="24"/>
          <w:szCs w:val="24"/>
        </w:rPr>
        <w:t xml:space="preserve"> Evaluasi Program, Pembelajaran Bahasa Arab, Countenance Stake</w:t>
      </w:r>
    </w:p>
    <w:p w:rsidR="00AC023B" w:rsidRPr="00CA3024" w:rsidRDefault="00B328B5" w:rsidP="00CA3024">
      <w:pPr>
        <w:spacing w:before="240" w:after="0" w:line="360" w:lineRule="auto"/>
        <w:jc w:val="both"/>
        <w:rPr>
          <w:rFonts w:asciiTheme="majorHAnsi" w:hAnsiTheme="majorHAnsi" w:cstheme="majorBidi"/>
          <w:b/>
          <w:bCs/>
          <w:sz w:val="24"/>
          <w:szCs w:val="24"/>
        </w:rPr>
      </w:pPr>
      <w:r w:rsidRPr="00CA3024">
        <w:rPr>
          <w:rFonts w:asciiTheme="majorHAnsi" w:hAnsiTheme="majorHAnsi" w:cstheme="majorBidi"/>
          <w:b/>
          <w:bCs/>
          <w:sz w:val="24"/>
          <w:szCs w:val="24"/>
        </w:rPr>
        <w:t>PENDAHULUAN</w:t>
      </w:r>
    </w:p>
    <w:p w:rsidR="00E33E14" w:rsidRPr="00CA3024" w:rsidRDefault="00E33E14" w:rsidP="00CA3024">
      <w:pPr>
        <w:spacing w:after="0" w:line="360" w:lineRule="auto"/>
        <w:ind w:firstLine="720"/>
        <w:jc w:val="both"/>
        <w:rPr>
          <w:rFonts w:asciiTheme="majorHAnsi" w:hAnsiTheme="majorHAnsi" w:cstheme="majorBidi"/>
          <w:color w:val="000000" w:themeColor="text1"/>
          <w:sz w:val="24"/>
          <w:szCs w:val="24"/>
        </w:rPr>
      </w:pPr>
      <w:proofErr w:type="gramStart"/>
      <w:r w:rsidRPr="00CA3024">
        <w:rPr>
          <w:rFonts w:asciiTheme="majorHAnsi" w:hAnsiTheme="majorHAnsi" w:cstheme="majorBidi"/>
          <w:color w:val="000000" w:themeColor="text1"/>
          <w:sz w:val="24"/>
          <w:szCs w:val="24"/>
        </w:rPr>
        <w:t>Pembelajaran bahasa Arab di Indonesia sudah diajarkan mulai dari tingkat dasar hingga perguruan tinggi.</w:t>
      </w:r>
      <w:proofErr w:type="gramEnd"/>
      <w:r w:rsidRPr="00CA3024">
        <w:rPr>
          <w:rFonts w:asciiTheme="majorHAnsi" w:hAnsiTheme="majorHAnsi" w:cstheme="majorBidi"/>
          <w:color w:val="000000" w:themeColor="text1"/>
          <w:sz w:val="24"/>
          <w:szCs w:val="24"/>
        </w:rPr>
        <w:t xml:space="preserve"> </w:t>
      </w:r>
      <w:proofErr w:type="gramStart"/>
      <w:r w:rsidRPr="00CA3024">
        <w:rPr>
          <w:rFonts w:asciiTheme="majorHAnsi" w:hAnsiTheme="majorHAnsi" w:cstheme="majorBidi"/>
          <w:color w:val="000000" w:themeColor="text1"/>
          <w:sz w:val="24"/>
          <w:szCs w:val="24"/>
        </w:rPr>
        <w:t>Berbagai potret penyelenggaraan pendidikan bahasa Arab di lembaga-lembaga pendidikan Islam setidaknya menunjukkan adanya upaya untuk serius memajukan sistem dan mutunya.</w:t>
      </w:r>
      <w:proofErr w:type="gramEnd"/>
      <w:r w:rsidRPr="00CA3024">
        <w:rPr>
          <w:rFonts w:asciiTheme="majorHAnsi" w:hAnsiTheme="majorHAnsi" w:cstheme="majorBidi"/>
          <w:color w:val="000000" w:themeColor="text1"/>
          <w:sz w:val="24"/>
          <w:szCs w:val="24"/>
        </w:rPr>
        <w:t xml:space="preserve"> </w:t>
      </w:r>
      <w:proofErr w:type="gramStart"/>
      <w:r w:rsidRPr="00CA3024">
        <w:rPr>
          <w:rFonts w:asciiTheme="majorHAnsi" w:hAnsiTheme="majorHAnsi" w:cstheme="majorBidi"/>
          <w:color w:val="000000" w:themeColor="text1"/>
          <w:sz w:val="24"/>
          <w:szCs w:val="24"/>
        </w:rPr>
        <w:t>Pembelajaran bahasa Arab idealnya memungkinkan para peserta didik menguasai empat ketrampilan berbahasa (</w:t>
      </w:r>
      <w:r w:rsidRPr="00CA3024">
        <w:rPr>
          <w:rFonts w:asciiTheme="majorHAnsi" w:hAnsiTheme="majorHAnsi" w:cstheme="majorBidi"/>
          <w:i/>
          <w:iCs/>
          <w:color w:val="000000" w:themeColor="text1"/>
          <w:sz w:val="24"/>
          <w:szCs w:val="24"/>
        </w:rPr>
        <w:t>maharat istima, al-kalam, al-qira’ah, dan al-kitabah)</w:t>
      </w:r>
      <w:r w:rsidRPr="00CA3024">
        <w:rPr>
          <w:rFonts w:asciiTheme="majorHAnsi" w:hAnsiTheme="majorHAnsi" w:cstheme="majorBidi"/>
          <w:color w:val="000000" w:themeColor="text1"/>
          <w:sz w:val="24"/>
          <w:szCs w:val="24"/>
        </w:rPr>
        <w:t xml:space="preserve"> secara fungsional dan proporsional.</w:t>
      </w:r>
      <w:proofErr w:type="gramEnd"/>
      <w:r w:rsidRPr="00CA3024">
        <w:rPr>
          <w:rFonts w:asciiTheme="majorHAnsi" w:hAnsiTheme="majorHAnsi" w:cstheme="majorBidi"/>
          <w:color w:val="000000" w:themeColor="text1"/>
          <w:sz w:val="24"/>
          <w:szCs w:val="24"/>
        </w:rPr>
        <w:t xml:space="preserve"> Hal ini dikarenakan bahasa Arab bukan sekedar berfungsi reseptif, yaitu sebagai media untuk memahami </w:t>
      </w:r>
      <w:r w:rsidRPr="00CA3024">
        <w:rPr>
          <w:rFonts w:asciiTheme="majorHAnsi" w:hAnsiTheme="majorHAnsi" w:cstheme="majorBidi"/>
          <w:i/>
          <w:iCs/>
          <w:color w:val="000000" w:themeColor="text1"/>
          <w:sz w:val="24"/>
          <w:szCs w:val="24"/>
        </w:rPr>
        <w:t>(al-fahm)</w:t>
      </w:r>
      <w:r w:rsidRPr="00CA3024">
        <w:rPr>
          <w:rFonts w:asciiTheme="majorHAnsi" w:hAnsiTheme="majorHAnsi" w:cstheme="majorBidi"/>
          <w:color w:val="000000" w:themeColor="text1"/>
          <w:sz w:val="24"/>
          <w:szCs w:val="24"/>
        </w:rPr>
        <w:t xml:space="preserve"> apa yang dapat didengar, berita, teks, bacaan, dan wawancara, melainkan juga berfungsi produktif atau ekspresif, yaitu untuk memahamkan </w:t>
      </w:r>
      <w:r w:rsidRPr="00CA3024">
        <w:rPr>
          <w:rFonts w:asciiTheme="majorHAnsi" w:hAnsiTheme="majorHAnsi" w:cstheme="majorBidi"/>
          <w:i/>
          <w:iCs/>
          <w:color w:val="000000" w:themeColor="text1"/>
          <w:sz w:val="24"/>
          <w:szCs w:val="24"/>
        </w:rPr>
        <w:t xml:space="preserve">(al-ifham) </w:t>
      </w:r>
      <w:r w:rsidRPr="00CA3024">
        <w:rPr>
          <w:rFonts w:asciiTheme="majorHAnsi" w:hAnsiTheme="majorHAnsi" w:cstheme="majorBidi"/>
          <w:color w:val="000000" w:themeColor="text1"/>
          <w:sz w:val="24"/>
          <w:szCs w:val="24"/>
        </w:rPr>
        <w:t>orang lain melalui komunikasi lisan dan tulisan (Muhib, 2008: 17-18).</w:t>
      </w:r>
    </w:p>
    <w:p w:rsidR="00E33E14" w:rsidRPr="00CA3024" w:rsidRDefault="00E33E14" w:rsidP="00CA3024">
      <w:pPr>
        <w:spacing w:after="0" w:line="360" w:lineRule="auto"/>
        <w:ind w:firstLine="720"/>
        <w:jc w:val="both"/>
        <w:rPr>
          <w:rFonts w:asciiTheme="majorHAnsi" w:hAnsiTheme="majorHAnsi" w:cs="Times New Roman"/>
          <w:sz w:val="24"/>
          <w:szCs w:val="24"/>
        </w:rPr>
      </w:pPr>
      <w:r w:rsidRPr="00CA3024">
        <w:rPr>
          <w:rFonts w:asciiTheme="majorHAnsi" w:hAnsiTheme="majorHAnsi" w:cstheme="majorBidi"/>
          <w:color w:val="000000" w:themeColor="text1"/>
          <w:sz w:val="24"/>
          <w:szCs w:val="24"/>
        </w:rPr>
        <w:t xml:space="preserve">Pembelajaran Bahasa Arab adalah proses kegiatan pembelajaran yang terencana untuk mengetahui dan menilai transformasi ilmu, sikap-mental, dan perilaku (performa, </w:t>
      </w:r>
      <w:r w:rsidRPr="00CA3024">
        <w:rPr>
          <w:rFonts w:asciiTheme="majorHAnsi" w:hAnsiTheme="majorHAnsi" w:cstheme="majorBidi"/>
          <w:i/>
          <w:iCs/>
          <w:color w:val="000000" w:themeColor="text1"/>
          <w:sz w:val="24"/>
          <w:szCs w:val="24"/>
        </w:rPr>
        <w:t>al-ada’ al- luqhawi)</w:t>
      </w:r>
      <w:r w:rsidRPr="00CA3024">
        <w:rPr>
          <w:rFonts w:asciiTheme="majorHAnsi" w:hAnsiTheme="majorHAnsi" w:cstheme="majorBidi"/>
          <w:color w:val="000000" w:themeColor="text1"/>
          <w:sz w:val="24"/>
          <w:szCs w:val="24"/>
        </w:rPr>
        <w:t xml:space="preserve"> kebahasaaraban yang dilakukan secara profesional dan berorientasi kepada tujuan yang telah ditentukan terhadap keadaan suatu objek pembelajaran bahasa Arab (Maksudi</w:t>
      </w:r>
      <w:r w:rsidR="00D12284" w:rsidRPr="00CA3024">
        <w:rPr>
          <w:rFonts w:asciiTheme="majorHAnsi" w:hAnsiTheme="majorHAnsi" w:cstheme="majorBidi"/>
          <w:color w:val="000000" w:themeColor="text1"/>
          <w:sz w:val="24"/>
          <w:szCs w:val="24"/>
        </w:rPr>
        <w:t>n dan Qoim, 2018:</w:t>
      </w:r>
      <w:r w:rsidRPr="00CA3024">
        <w:rPr>
          <w:rFonts w:asciiTheme="majorHAnsi" w:hAnsiTheme="majorHAnsi" w:cstheme="majorBidi"/>
          <w:color w:val="000000" w:themeColor="text1"/>
          <w:sz w:val="24"/>
          <w:szCs w:val="24"/>
        </w:rPr>
        <w:t xml:space="preserve">5-6). </w:t>
      </w:r>
      <w:proofErr w:type="gramStart"/>
      <w:r w:rsidRPr="00CA3024">
        <w:rPr>
          <w:rFonts w:asciiTheme="majorHAnsi" w:hAnsiTheme="majorHAnsi" w:cstheme="majorBidi"/>
          <w:color w:val="000000" w:themeColor="text1"/>
          <w:sz w:val="24"/>
          <w:szCs w:val="24"/>
        </w:rPr>
        <w:t>Dan kita ketahui bahwa bahasa Arab meskipun diakui sebagai bahasa kitab suci, tetapi tidak berpengaruh secara sighnifikan terhadap sikap belajar siswa dan hasil belajarnya.</w:t>
      </w:r>
      <w:proofErr w:type="gramEnd"/>
      <w:r w:rsidRPr="00CA3024">
        <w:rPr>
          <w:rFonts w:asciiTheme="majorHAnsi" w:hAnsiTheme="majorHAnsi" w:cstheme="majorBidi"/>
          <w:color w:val="000000" w:themeColor="text1"/>
          <w:sz w:val="24"/>
          <w:szCs w:val="24"/>
        </w:rPr>
        <w:t xml:space="preserve"> Oleh karena itu, bahasa Arab seharusnya dibelajarkan oleh orang yang menguasi bahasa Arab dan memahami pembelajarannya secara akademik dan pedagogik agar pembelejaran berjalan dengan baik mulai dari perencanaan, proses dan hasilnya.</w:t>
      </w:r>
      <w:r w:rsidRPr="00CA3024">
        <w:rPr>
          <w:rFonts w:asciiTheme="majorHAnsi" w:hAnsiTheme="majorHAnsi" w:cs="Times New Roman"/>
          <w:sz w:val="24"/>
          <w:szCs w:val="24"/>
        </w:rPr>
        <w:t xml:space="preserve"> </w:t>
      </w:r>
    </w:p>
    <w:p w:rsidR="00E33E14" w:rsidRPr="00CA3024" w:rsidRDefault="007D61BC" w:rsidP="00CA3024">
      <w:pPr>
        <w:pStyle w:val="ListParagraph"/>
        <w:tabs>
          <w:tab w:val="left" w:pos="-3686"/>
        </w:tabs>
        <w:spacing w:after="0"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lastRenderedPageBreak/>
        <w:tab/>
      </w:r>
      <w:r w:rsidR="00E33E14" w:rsidRPr="00CA3024">
        <w:rPr>
          <w:rFonts w:asciiTheme="majorHAnsi" w:hAnsiTheme="majorHAnsi" w:cstheme="majorBidi"/>
          <w:color w:val="000000" w:themeColor="text1"/>
          <w:sz w:val="24"/>
          <w:szCs w:val="24"/>
        </w:rPr>
        <w:t xml:space="preserve">Syahroni juga menyebutkan beberapa problem pembelajaran Bahasa Arab untuk non Arab yang dihadapi peserta didik yaitu rendahnya minat belajar yang disebabkan karena belajar bahasa Arab itu dianggap sulit dan membutuhkan waktu lama untuk mempelajarinya, tidak ada dukungan orang tua untuk mempelajarinya, tidak adanya lingkungan berbahasa Arab. Dan asumsi peneliti faktor penyebab belum tercapainya tujuan pembelajaran bahasa Arab saat ini adalah pembelajaran yang </w:t>
      </w:r>
      <w:proofErr w:type="gramStart"/>
      <w:r w:rsidR="00E33E14" w:rsidRPr="00CA3024">
        <w:rPr>
          <w:rFonts w:asciiTheme="majorHAnsi" w:hAnsiTheme="majorHAnsi" w:cstheme="majorBidi"/>
          <w:color w:val="000000" w:themeColor="text1"/>
          <w:sz w:val="24"/>
          <w:szCs w:val="24"/>
        </w:rPr>
        <w:t>masih  berpusat</w:t>
      </w:r>
      <w:proofErr w:type="gramEnd"/>
      <w:r w:rsidR="00E33E14" w:rsidRPr="00CA3024">
        <w:rPr>
          <w:rFonts w:asciiTheme="majorHAnsi" w:hAnsiTheme="majorHAnsi" w:cstheme="majorBidi"/>
          <w:color w:val="000000" w:themeColor="text1"/>
          <w:sz w:val="24"/>
          <w:szCs w:val="24"/>
        </w:rPr>
        <w:t xml:space="preserve"> pada guru (Umi Baroroh, 2018:3).</w:t>
      </w:r>
    </w:p>
    <w:p w:rsidR="00E33E14" w:rsidRPr="00CA3024" w:rsidRDefault="00E33E14" w:rsidP="00CA3024">
      <w:pPr>
        <w:pStyle w:val="ListParagraph"/>
        <w:tabs>
          <w:tab w:val="left" w:pos="-3686"/>
        </w:tabs>
        <w:spacing w:after="0" w:line="360" w:lineRule="auto"/>
        <w:ind w:left="0"/>
        <w:jc w:val="both"/>
        <w:rPr>
          <w:rFonts w:asciiTheme="majorHAnsi" w:hAnsiTheme="majorHAnsi" w:cs="Times New Roman"/>
          <w:sz w:val="24"/>
          <w:szCs w:val="24"/>
        </w:rPr>
      </w:pPr>
      <w:r w:rsidRPr="00CA3024">
        <w:rPr>
          <w:rFonts w:asciiTheme="majorHAnsi" w:hAnsiTheme="majorHAnsi" w:cstheme="majorBidi"/>
          <w:color w:val="000000" w:themeColor="text1"/>
          <w:sz w:val="24"/>
          <w:szCs w:val="24"/>
        </w:rPr>
        <w:tab/>
      </w:r>
      <w:proofErr w:type="gramStart"/>
      <w:r w:rsidRPr="00CA3024">
        <w:rPr>
          <w:rFonts w:asciiTheme="majorHAnsi" w:hAnsiTheme="majorHAnsi" w:cstheme="majorBidi"/>
          <w:color w:val="000000" w:themeColor="text1"/>
          <w:sz w:val="24"/>
          <w:szCs w:val="24"/>
        </w:rPr>
        <w:t>Terdapat faktor yang mempengaruhi tinggi rendahnya prestasi belajar siswa, salah satunya adalah bagaimana guru memberikan pembelajaran di dalam kelas.</w:t>
      </w:r>
      <w:proofErr w:type="gramEnd"/>
      <w:r w:rsidRPr="00CA3024">
        <w:rPr>
          <w:rFonts w:asciiTheme="majorHAnsi" w:hAnsiTheme="majorHAnsi" w:cstheme="majorBidi"/>
          <w:color w:val="000000" w:themeColor="text1"/>
          <w:sz w:val="24"/>
          <w:szCs w:val="24"/>
        </w:rPr>
        <w:t xml:space="preserve"> Guru </w:t>
      </w:r>
      <w:proofErr w:type="gramStart"/>
      <w:r w:rsidRPr="00CA3024">
        <w:rPr>
          <w:rFonts w:asciiTheme="majorHAnsi" w:hAnsiTheme="majorHAnsi" w:cstheme="majorBidi"/>
          <w:color w:val="000000" w:themeColor="text1"/>
          <w:sz w:val="24"/>
          <w:szCs w:val="24"/>
        </w:rPr>
        <w:t>sebagai</w:t>
      </w:r>
      <w:proofErr w:type="gramEnd"/>
      <w:r w:rsidRPr="00CA3024">
        <w:rPr>
          <w:rFonts w:asciiTheme="majorHAnsi" w:hAnsiTheme="majorHAnsi" w:cstheme="majorBidi"/>
          <w:color w:val="000000" w:themeColor="text1"/>
          <w:sz w:val="24"/>
          <w:szCs w:val="24"/>
        </w:rPr>
        <w:t xml:space="preserve"> yang berinteraksi langsung dengan siswa memiliki tanggung jawab utama dalam dalam pelaksanaan proses pembelajaran yang diembannya. Sangat diharapkan para guru, khususnya guru Bahasa Arab biasa memberikan proses pembelajaran yang efektif, seperti menciptakan suasana yang menyenangkan, menumbuhkan motivasi, interaksi, inspirasi, dan menantang, sehingga peserta didik menjadi lebih percaya diri dalam membangun kreativitas yang dimilikinya, serta berperan aktif selama proses pembelajaran berlangsung, dan juga dapat menumbuhkan kemandirian pada diri mereka sendiri.</w:t>
      </w:r>
      <w:r w:rsidRPr="00CA3024">
        <w:rPr>
          <w:rFonts w:asciiTheme="majorHAnsi" w:hAnsiTheme="majorHAnsi" w:cs="Times New Roman"/>
          <w:sz w:val="24"/>
          <w:szCs w:val="24"/>
        </w:rPr>
        <w:t xml:space="preserve"> </w:t>
      </w:r>
      <w:r w:rsidRPr="00CA3024">
        <w:rPr>
          <w:rFonts w:asciiTheme="majorHAnsi" w:hAnsiTheme="majorHAnsi" w:cstheme="majorBidi"/>
          <w:color w:val="000000" w:themeColor="text1"/>
          <w:sz w:val="24"/>
          <w:szCs w:val="24"/>
        </w:rPr>
        <w:t>Sesuai dengan peraturan Pemerintah Nomer 32 Tahun 2013 Tentang Standar Nasional Pendidikan pasal 19 ayat (1), yang berbunyi:</w:t>
      </w:r>
      <w:r w:rsidR="00FB6A33" w:rsidRPr="00CA3024">
        <w:rPr>
          <w:rFonts w:asciiTheme="majorHAnsi" w:hAnsiTheme="majorHAnsi" w:cstheme="majorBidi"/>
          <w:color w:val="000000" w:themeColor="text1"/>
          <w:sz w:val="24"/>
          <w:szCs w:val="24"/>
        </w:rPr>
        <w:t xml:space="preserve"> </w:t>
      </w:r>
      <w:r w:rsidRPr="00CA3024">
        <w:rPr>
          <w:rFonts w:asciiTheme="majorHAnsi" w:hAnsiTheme="majorHAnsi" w:cstheme="majorBidi"/>
          <w:color w:val="000000" w:themeColor="text1"/>
          <w:sz w:val="24"/>
          <w:szCs w:val="24"/>
        </w:rPr>
        <w:t>“Proses pembelajaran pada satuan pendidikan diselenggarakan secara interaktif, inspiratif, menyenangkan, menantang, memotivasi peserta didik untuk berpartisipasi aktif, serta memberikan ruang yang cukup bagi prakarsa, kreativitas, dan kemandirian sesuai dengan bakat, minat, dan perkembangan fisik serta psikologi peserta didik”.</w:t>
      </w:r>
    </w:p>
    <w:p w:rsidR="00E33E14" w:rsidRPr="00CA3024" w:rsidRDefault="00FB6A33" w:rsidP="00CA3024">
      <w:pPr>
        <w:pStyle w:val="ListParagraph"/>
        <w:tabs>
          <w:tab w:val="left" w:pos="-3686"/>
        </w:tabs>
        <w:spacing w:after="0"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ab/>
      </w:r>
      <w:r w:rsidR="00E33E14" w:rsidRPr="00CA3024">
        <w:rPr>
          <w:rFonts w:asciiTheme="majorHAnsi" w:hAnsiTheme="majorHAnsi" w:cstheme="majorBidi"/>
          <w:color w:val="000000" w:themeColor="text1"/>
          <w:sz w:val="24"/>
          <w:szCs w:val="24"/>
        </w:rPr>
        <w:t xml:space="preserve">Selama proses pembelajaran berlangsung, baik sebelum maupun sesudahnya, guru perlu mencermati beberapa hal yang telah disebutkan dalam Peraturan Pemerintah Nomer 32 Tahun 2013 pasal 19 ayat (3). ”Setiap satuan pendidikan melakukan perencanaan proses pembelajaran, pelaksanaan proses </w:t>
      </w:r>
      <w:r w:rsidR="00E33E14" w:rsidRPr="00CA3024">
        <w:rPr>
          <w:rFonts w:asciiTheme="majorHAnsi" w:hAnsiTheme="majorHAnsi" w:cstheme="majorBidi"/>
          <w:color w:val="000000" w:themeColor="text1"/>
          <w:sz w:val="24"/>
          <w:szCs w:val="24"/>
        </w:rPr>
        <w:lastRenderedPageBreak/>
        <w:t>pembelajaran, penilaian hasil pembelajaran, dan pengawasan proses pembelajaran yang efektif dan efisien”. Pasal 20 dalam Peraturan Pemerintah Nomer 19 Tahun 2005 Tentang Standar Proses Pendidikan sebelum adanya perubahan disebutkan: “Perencanaan proses pembelajaran meliputi silabus dan rencana pelaksanaan pembelajaran yang memuat sekurang-kurangnya tujuan pembelajaran, materi ajar, metode pengajaran, sumber belajar, dan penilaian hasil belajar”. Dan setelah dirubah menjadi Peraturan Menteri Pendidikan dan kebudayaan RI Nomer 65 Tahun 2013 tentang Standar Proses Pendidikan Dasar dan Menengah disebutkan “Perencanaan proses pembelajaran meliputi silabus dan rencana pelaksanaan pembelajaran (RPP) yang memuat identitas mata pelajaran, standar kompetensi (SK), kompetensi dasar (KD), indikator pencapaian kompetensi sekurang-kurangnya tujuan pembelajaran, materi ajar, metode pengajaran, sumber belajar, dan penilaian hasil belajar”.</w:t>
      </w:r>
    </w:p>
    <w:p w:rsidR="00E33E14" w:rsidRPr="00CA3024" w:rsidRDefault="00E33E14" w:rsidP="00CA3024">
      <w:pPr>
        <w:pStyle w:val="ListParagraph"/>
        <w:tabs>
          <w:tab w:val="left" w:pos="-3686"/>
        </w:tabs>
        <w:spacing w:after="0"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ab/>
        <w:t>Selanjutnya standar proses pembelajaran di Indonesia mengacu pada standar proses pembelajaran sesuai Permendikbud Nomer 65 Tahun 2013, Standar Proses dijabarkan sebagai suatu kriteria mengenai pelaksanaan pembelajaran pada suatu pendidikan untuk mencapai Standar Kompetensi Lulusan, dan untuk pelajaran bahasa Arab merujuk pada Permenag Nomer 2 tahun 2008, Tentang Standar Kompetensi Lulusan dan Standar Isi untuk mata pelajaran agama. Oleh sebab itu, pada peoses pembelajaran setiap satuan pendidikan dituntut untuk mampu melakukan perencanaan pembelajaran dengan baik, sehingga pelaksanaan proses pembelajaran dapat berjalan semaksimal mungkin, serta penilaian proses pembelajaran bisa diarahkan untuk meningkatkan efisensi dan efektivitas ketercapaian kompetensi dasar.</w:t>
      </w:r>
    </w:p>
    <w:p w:rsidR="00E33E14" w:rsidRPr="00CA3024" w:rsidRDefault="00E33E14" w:rsidP="00CA3024">
      <w:pPr>
        <w:spacing w:after="0" w:line="360" w:lineRule="auto"/>
        <w:jc w:val="both"/>
        <w:rPr>
          <w:rFonts w:asciiTheme="majorHAnsi" w:hAnsiTheme="majorHAnsi" w:cs="Times New Roman"/>
          <w:sz w:val="24"/>
          <w:szCs w:val="24"/>
        </w:rPr>
      </w:pPr>
      <w:r w:rsidRPr="00CA3024">
        <w:rPr>
          <w:rFonts w:asciiTheme="majorHAnsi" w:hAnsiTheme="majorHAnsi" w:cstheme="majorBidi"/>
          <w:color w:val="000000" w:themeColor="text1"/>
          <w:sz w:val="24"/>
          <w:szCs w:val="24"/>
        </w:rPr>
        <w:tab/>
      </w:r>
      <w:r w:rsidRPr="00CA3024">
        <w:rPr>
          <w:rFonts w:asciiTheme="majorHAnsi" w:eastAsia="Times New Roman" w:hAnsiTheme="majorHAnsi" w:cs="Times New Roman"/>
          <w:sz w:val="24"/>
          <w:szCs w:val="24"/>
        </w:rPr>
        <w:t xml:space="preserve">Undang-undang Sistem Pendidikan Nasional Nomor 20 tahun 2003 menyatakan bahwa pembelajaran adalah proses interaksi peserta didik dengan pendidik dan sumber belajar pada suatu lingkungan belajar. </w:t>
      </w:r>
      <w:proofErr w:type="gramStart"/>
      <w:r w:rsidRPr="00CA3024">
        <w:rPr>
          <w:rFonts w:asciiTheme="majorHAnsi" w:eastAsia="Times New Roman" w:hAnsiTheme="majorHAnsi" w:cs="Times New Roman"/>
          <w:sz w:val="24"/>
          <w:szCs w:val="24"/>
        </w:rPr>
        <w:t xml:space="preserve">Dalam pembelajaran, guru harus memahami hakikat materi pelajaran yang diajarkannya dan memahami berbagai model pembelajaran yang dapat </w:t>
      </w:r>
      <w:r w:rsidRPr="00CA3024">
        <w:rPr>
          <w:rFonts w:asciiTheme="majorHAnsi" w:eastAsia="Times New Roman" w:hAnsiTheme="majorHAnsi" w:cs="Times New Roman"/>
          <w:sz w:val="24"/>
          <w:szCs w:val="24"/>
        </w:rPr>
        <w:lastRenderedPageBreak/>
        <w:t>merangsang kemampuan siswa untuk belajar dengan perencanaan pengajaran yang matang oleh guru.</w:t>
      </w:r>
      <w:proofErr w:type="gramEnd"/>
      <w:r w:rsidRPr="00CA3024">
        <w:rPr>
          <w:rFonts w:asciiTheme="majorHAnsi" w:hAnsiTheme="majorHAnsi" w:cs="Times New Roman"/>
          <w:sz w:val="24"/>
          <w:szCs w:val="24"/>
        </w:rPr>
        <w:t xml:space="preserve"> </w:t>
      </w:r>
      <w:r w:rsidR="003F2DEC" w:rsidRPr="00CA3024">
        <w:rPr>
          <w:rFonts w:asciiTheme="majorHAnsi" w:hAnsiTheme="majorHAnsi" w:cstheme="majorBidi"/>
          <w:color w:val="000000" w:themeColor="text1"/>
          <w:sz w:val="24"/>
          <w:szCs w:val="24"/>
        </w:rPr>
        <w:t xml:space="preserve">Sangat penting bagi guru khususnya pengajar bahasa Arab untuk merencanakan metode dan model </w:t>
      </w:r>
      <w:proofErr w:type="gramStart"/>
      <w:r w:rsidR="003F2DEC" w:rsidRPr="00CA3024">
        <w:rPr>
          <w:rFonts w:asciiTheme="majorHAnsi" w:hAnsiTheme="majorHAnsi" w:cstheme="majorBidi"/>
          <w:color w:val="000000" w:themeColor="text1"/>
          <w:sz w:val="24"/>
          <w:szCs w:val="24"/>
        </w:rPr>
        <w:t>apa</w:t>
      </w:r>
      <w:proofErr w:type="gramEnd"/>
      <w:r w:rsidR="003F2DEC" w:rsidRPr="00CA3024">
        <w:rPr>
          <w:rFonts w:asciiTheme="majorHAnsi" w:hAnsiTheme="majorHAnsi" w:cstheme="majorBidi"/>
          <w:color w:val="000000" w:themeColor="text1"/>
          <w:sz w:val="24"/>
          <w:szCs w:val="24"/>
        </w:rPr>
        <w:t xml:space="preserve"> yang akan digunakan sebelum mengajar yang sudah ditulis dalam Rencana Pelaksanaan Pembelajaran (RPP)</w:t>
      </w:r>
      <w:r w:rsidR="00FB6A33" w:rsidRPr="00CA3024">
        <w:rPr>
          <w:rFonts w:asciiTheme="majorHAnsi" w:hAnsiTheme="majorHAnsi" w:cstheme="majorBidi"/>
          <w:color w:val="000000" w:themeColor="text1"/>
          <w:sz w:val="24"/>
          <w:szCs w:val="24"/>
        </w:rPr>
        <w:t xml:space="preserve">. </w:t>
      </w:r>
      <w:r w:rsidR="003F2DEC" w:rsidRPr="00CA3024">
        <w:rPr>
          <w:rFonts w:asciiTheme="majorHAnsi" w:hAnsiTheme="majorHAnsi" w:cstheme="majorBidi"/>
          <w:color w:val="000000" w:themeColor="text1"/>
          <w:sz w:val="24"/>
          <w:szCs w:val="24"/>
        </w:rPr>
        <w:t xml:space="preserve">Perencanaan proses pembelajaran yang baik, </w:t>
      </w:r>
      <w:proofErr w:type="gramStart"/>
      <w:r w:rsidR="003F2DEC" w:rsidRPr="00CA3024">
        <w:rPr>
          <w:rFonts w:asciiTheme="majorHAnsi" w:hAnsiTheme="majorHAnsi" w:cstheme="majorBidi"/>
          <w:color w:val="000000" w:themeColor="text1"/>
          <w:sz w:val="24"/>
          <w:szCs w:val="24"/>
        </w:rPr>
        <w:t>akan</w:t>
      </w:r>
      <w:proofErr w:type="gramEnd"/>
      <w:r w:rsidR="003F2DEC" w:rsidRPr="00CA3024">
        <w:rPr>
          <w:rFonts w:asciiTheme="majorHAnsi" w:hAnsiTheme="majorHAnsi" w:cstheme="majorBidi"/>
          <w:color w:val="000000" w:themeColor="text1"/>
          <w:sz w:val="24"/>
          <w:szCs w:val="24"/>
        </w:rPr>
        <w:t xml:space="preserve"> menghasilkan output yang baik, begitu juga sebaliknya.</w:t>
      </w:r>
      <w:r w:rsidR="003F2DEC" w:rsidRPr="00CA3024">
        <w:rPr>
          <w:rFonts w:asciiTheme="majorHAnsi" w:hAnsiTheme="majorHAnsi" w:cs="Times New Roman"/>
          <w:sz w:val="24"/>
          <w:szCs w:val="24"/>
        </w:rPr>
        <w:t xml:space="preserve"> </w:t>
      </w:r>
    </w:p>
    <w:p w:rsidR="00DD1847" w:rsidRPr="00CA3024" w:rsidRDefault="00B04FBB" w:rsidP="00CA3024">
      <w:pPr>
        <w:pStyle w:val="ListParagraph"/>
        <w:tabs>
          <w:tab w:val="left" w:pos="-3686"/>
        </w:tabs>
        <w:spacing w:after="0"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ab/>
      </w:r>
      <w:r w:rsidR="00DD1847" w:rsidRPr="00CA3024">
        <w:rPr>
          <w:rFonts w:asciiTheme="majorHAnsi" w:hAnsiTheme="majorHAnsi" w:cstheme="majorBidi"/>
          <w:color w:val="000000" w:themeColor="text1"/>
          <w:sz w:val="24"/>
          <w:szCs w:val="24"/>
        </w:rPr>
        <w:t xml:space="preserve">Perencanaan proses pembelajaran yang baik, </w:t>
      </w:r>
      <w:proofErr w:type="gramStart"/>
      <w:r w:rsidR="00DD1847" w:rsidRPr="00CA3024">
        <w:rPr>
          <w:rFonts w:asciiTheme="majorHAnsi" w:hAnsiTheme="majorHAnsi" w:cstheme="majorBidi"/>
          <w:color w:val="000000" w:themeColor="text1"/>
          <w:sz w:val="24"/>
          <w:szCs w:val="24"/>
        </w:rPr>
        <w:t>akan</w:t>
      </w:r>
      <w:proofErr w:type="gramEnd"/>
      <w:r w:rsidR="00DD1847" w:rsidRPr="00CA3024">
        <w:rPr>
          <w:rFonts w:asciiTheme="majorHAnsi" w:hAnsiTheme="majorHAnsi" w:cstheme="majorBidi"/>
          <w:color w:val="000000" w:themeColor="text1"/>
          <w:sz w:val="24"/>
          <w:szCs w:val="24"/>
        </w:rPr>
        <w:t xml:space="preserve"> menghasilkan output yang baik, begitu juga sebaliknya. Hal ini sangat dipercayai oleh sebagian besar guru Bahasa Arab di SMP IT Nurul Islam Tengaran, sehingga sudah sepantasnya perencanaan proses pembelajaran dikemas dan disusun dengan sebaik mungkin, juga dijalankan sesuai dengan </w:t>
      </w:r>
      <w:proofErr w:type="gramStart"/>
      <w:r w:rsidR="00DD1847" w:rsidRPr="00CA3024">
        <w:rPr>
          <w:rFonts w:asciiTheme="majorHAnsi" w:hAnsiTheme="majorHAnsi" w:cstheme="majorBidi"/>
          <w:color w:val="000000" w:themeColor="text1"/>
          <w:sz w:val="24"/>
          <w:szCs w:val="24"/>
        </w:rPr>
        <w:t>apa</w:t>
      </w:r>
      <w:proofErr w:type="gramEnd"/>
      <w:r w:rsidR="00DD1847" w:rsidRPr="00CA3024">
        <w:rPr>
          <w:rFonts w:asciiTheme="majorHAnsi" w:hAnsiTheme="majorHAnsi" w:cstheme="majorBidi"/>
          <w:color w:val="000000" w:themeColor="text1"/>
          <w:sz w:val="24"/>
          <w:szCs w:val="24"/>
        </w:rPr>
        <w:t xml:space="preserve"> yang sudah direncanakan. Namun, dari hasil wawancara dengan beberapa informasi masih dijumpai beberapa persoalan yang terjadi di lapangan, antara lain: guru tidak menyusun rencana pembelajaran bahasa Arab dengan tepat, guru tidak melaksanakan proses pembelajaran bahasa Arab  sesuai panduan, guru tidak melaksanakan penilaian hasil belajar secara komperhensif, begitu juga untuk tindak lanjutnya, serta evaluasi terhadap pembelajaran bahasa Arab tidak dilaksanakan secara berkesinambungan. Sehingga kesesuaian antara perencanaan proses pembelajaran yang telah disusun dengan pelaksanaannya masih dipertanyakan, berlaku juga untuk kesesuaiannya dengan standar proses pendidikan yang telah diatur dalam peraturan RI.</w:t>
      </w:r>
    </w:p>
    <w:p w:rsidR="00DD1847" w:rsidRPr="00CA3024" w:rsidRDefault="00DD1847" w:rsidP="00CA3024">
      <w:pPr>
        <w:spacing w:after="0" w:line="360" w:lineRule="auto"/>
        <w:jc w:val="both"/>
        <w:rPr>
          <w:rFonts w:asciiTheme="majorHAnsi" w:hAnsiTheme="majorHAnsi" w:cs="Times New Roman"/>
          <w:sz w:val="24"/>
          <w:szCs w:val="24"/>
        </w:rPr>
      </w:pPr>
      <w:r w:rsidRPr="00CA3024">
        <w:rPr>
          <w:rFonts w:asciiTheme="majorHAnsi" w:hAnsiTheme="majorHAnsi" w:cstheme="majorBidi"/>
          <w:color w:val="000000" w:themeColor="text1"/>
          <w:sz w:val="24"/>
          <w:szCs w:val="24"/>
        </w:rPr>
        <w:tab/>
      </w:r>
      <w:proofErr w:type="gramStart"/>
      <w:r w:rsidRPr="00CA3024">
        <w:rPr>
          <w:rFonts w:asciiTheme="majorHAnsi" w:hAnsiTheme="majorHAnsi" w:cstheme="majorBidi"/>
          <w:color w:val="000000" w:themeColor="text1"/>
          <w:sz w:val="24"/>
          <w:szCs w:val="24"/>
        </w:rPr>
        <w:t>Kesulitan lainnya adalah guru kurang memberikan motivasi pada awal pembelajaran kepada peserta didik untuk menghilangkan pola duduk, dengar, catat dan hafal sehingga peserta didik dan guru kurang berinteraksi yang menyebabkan peserta didik kesulitan dalam memahami konsep materi bahasa Arab.</w:t>
      </w:r>
      <w:proofErr w:type="gramEnd"/>
      <w:r w:rsidRPr="00CA3024">
        <w:rPr>
          <w:rFonts w:asciiTheme="majorHAnsi" w:hAnsiTheme="majorHAnsi" w:cstheme="majorBidi"/>
          <w:color w:val="000000" w:themeColor="text1"/>
          <w:sz w:val="24"/>
          <w:szCs w:val="24"/>
        </w:rPr>
        <w:t xml:space="preserve"> Hal ini menyebabkan munculnya kebosanan peserta didik untuk belajar Bahasa Arab dan pada akhirnya peserta didik kurang bersemangat dalam mengikuti pembelajaran bahasa Arab dan ini menjadikan prestasi bahasa Arab menjadi biasa-biasa saja dibandingkan dengan materi yang lain.</w:t>
      </w:r>
    </w:p>
    <w:p w:rsidR="003F2DEC" w:rsidRPr="00CA3024" w:rsidRDefault="007D61BC" w:rsidP="00CA3024">
      <w:pPr>
        <w:spacing w:after="0" w:line="360" w:lineRule="auto"/>
        <w:ind w:firstLine="72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lastRenderedPageBreak/>
        <w:t xml:space="preserve">Penelitian yang hampir </w:t>
      </w:r>
      <w:proofErr w:type="gramStart"/>
      <w:r w:rsidRPr="00CA3024">
        <w:rPr>
          <w:rFonts w:asciiTheme="majorHAnsi" w:hAnsiTheme="majorHAnsi" w:cstheme="majorBidi"/>
          <w:color w:val="000000" w:themeColor="text1"/>
          <w:sz w:val="24"/>
          <w:szCs w:val="24"/>
        </w:rPr>
        <w:t>sama</w:t>
      </w:r>
      <w:proofErr w:type="gramEnd"/>
      <w:r w:rsidRPr="00CA3024">
        <w:rPr>
          <w:rFonts w:asciiTheme="majorHAnsi" w:hAnsiTheme="majorHAnsi" w:cstheme="majorBidi"/>
          <w:color w:val="000000" w:themeColor="text1"/>
          <w:sz w:val="24"/>
          <w:szCs w:val="24"/>
        </w:rPr>
        <w:t xml:space="preserve"> dengan penelitian ini adalah </w:t>
      </w:r>
      <w:r w:rsidR="00FB6A33" w:rsidRPr="00CA3024">
        <w:rPr>
          <w:rFonts w:asciiTheme="majorHAnsi" w:hAnsiTheme="majorHAnsi" w:cstheme="majorBidi"/>
          <w:color w:val="000000" w:themeColor="text1"/>
          <w:sz w:val="24"/>
          <w:szCs w:val="24"/>
        </w:rPr>
        <w:t>P</w:t>
      </w:r>
      <w:r w:rsidR="003F2DEC" w:rsidRPr="00CA3024">
        <w:rPr>
          <w:rFonts w:asciiTheme="majorHAnsi" w:hAnsiTheme="majorHAnsi" w:cstheme="majorBidi"/>
          <w:color w:val="000000" w:themeColor="text1"/>
          <w:sz w:val="24"/>
          <w:szCs w:val="24"/>
        </w:rPr>
        <w:t xml:space="preserve">enelitian yang dilakukan oleh Zeni Mei Puspita yang berjudul “Evaluasi Program Pembelajaran Bahasa Arab di Pusat Pengembangan Bahasa (P2B) UIN Sunan Kalijaga Yogyakarta Tahun Akademik 2014/2015”. Peneliti ini berfokus untuk mengevaluasi program pembelajaran bahasa Arab di Pusat Pengembangan Bahasa (P2B) UIN Sunan Kalijaga Yogyakarta, ditinjau dari desain program pembelajaran, </w:t>
      </w:r>
      <w:proofErr w:type="gramStart"/>
      <w:r w:rsidR="003F2DEC" w:rsidRPr="00CA3024">
        <w:rPr>
          <w:rFonts w:asciiTheme="majorHAnsi" w:hAnsiTheme="majorHAnsi" w:cstheme="majorBidi"/>
          <w:color w:val="000000" w:themeColor="text1"/>
          <w:sz w:val="24"/>
          <w:szCs w:val="24"/>
        </w:rPr>
        <w:t>kualitas</w:t>
      </w:r>
      <w:proofErr w:type="gramEnd"/>
      <w:r w:rsidR="003F2DEC" w:rsidRPr="00CA3024">
        <w:rPr>
          <w:rFonts w:asciiTheme="majorHAnsi" w:hAnsiTheme="majorHAnsi" w:cstheme="majorBidi"/>
          <w:color w:val="000000" w:themeColor="text1"/>
          <w:sz w:val="24"/>
          <w:szCs w:val="24"/>
        </w:rPr>
        <w:t xml:space="preserve"> program pembelajaran serta hasil yang dicapai selama proses pembelajaran. Model evaluasi yang digunakan dalam penelitian ini adalah model evaluasi kualitas pem</w:t>
      </w:r>
      <w:r w:rsidR="006C196C" w:rsidRPr="00CA3024">
        <w:rPr>
          <w:rFonts w:asciiTheme="majorHAnsi" w:hAnsiTheme="majorHAnsi" w:cstheme="majorBidi"/>
          <w:color w:val="000000" w:themeColor="text1"/>
          <w:sz w:val="24"/>
          <w:szCs w:val="24"/>
        </w:rPr>
        <w:t>belajaran (kinerja dosen, fasilI</w:t>
      </w:r>
      <w:r w:rsidR="003F2DEC" w:rsidRPr="00CA3024">
        <w:rPr>
          <w:rFonts w:asciiTheme="majorHAnsi" w:hAnsiTheme="majorHAnsi" w:cstheme="majorBidi"/>
          <w:color w:val="000000" w:themeColor="text1"/>
          <w:sz w:val="24"/>
          <w:szCs w:val="24"/>
        </w:rPr>
        <w:t>tas pembelajaran, iklim kelas, sikap mahasiswa, motivasi belajar) dan output pembelajaran (model</w:t>
      </w:r>
      <w:r w:rsidR="003F2DEC" w:rsidRPr="00CA3024">
        <w:rPr>
          <w:rFonts w:asciiTheme="majorHAnsi" w:hAnsiTheme="majorHAnsi" w:cstheme="majorBidi"/>
          <w:i/>
          <w:iCs/>
          <w:color w:val="000000" w:themeColor="text1"/>
          <w:sz w:val="24"/>
          <w:szCs w:val="24"/>
        </w:rPr>
        <w:t xml:space="preserve"> EKOP</w:t>
      </w:r>
      <w:r w:rsidR="00101127" w:rsidRPr="00CA3024">
        <w:rPr>
          <w:rFonts w:asciiTheme="majorHAnsi" w:hAnsiTheme="majorHAnsi" w:cstheme="majorBidi"/>
          <w:color w:val="000000" w:themeColor="text1"/>
          <w:sz w:val="24"/>
          <w:szCs w:val="24"/>
        </w:rPr>
        <w:t>) (Zeni, 2015</w:t>
      </w:r>
      <w:proofErr w:type="gramStart"/>
      <w:r w:rsidR="00101127" w:rsidRPr="00CA3024">
        <w:rPr>
          <w:rFonts w:asciiTheme="majorHAnsi" w:hAnsiTheme="majorHAnsi" w:cstheme="majorBidi"/>
          <w:color w:val="000000" w:themeColor="text1"/>
          <w:sz w:val="24"/>
          <w:szCs w:val="24"/>
        </w:rPr>
        <w:t>:vii</w:t>
      </w:r>
      <w:proofErr w:type="gramEnd"/>
      <w:r w:rsidR="00101127" w:rsidRPr="00CA3024">
        <w:rPr>
          <w:rFonts w:asciiTheme="majorHAnsi" w:hAnsiTheme="majorHAnsi" w:cstheme="majorBidi"/>
          <w:color w:val="000000" w:themeColor="text1"/>
          <w:sz w:val="24"/>
          <w:szCs w:val="24"/>
        </w:rPr>
        <w:t>).</w:t>
      </w:r>
      <w:r w:rsidRPr="00CA3024">
        <w:rPr>
          <w:rFonts w:asciiTheme="majorHAnsi" w:hAnsiTheme="majorHAnsi" w:cstheme="majorBidi"/>
          <w:color w:val="000000" w:themeColor="text1"/>
          <w:sz w:val="24"/>
          <w:szCs w:val="24"/>
        </w:rPr>
        <w:t xml:space="preserve"> Perbedaan penelitian di atas dengan penelitian yang penulis </w:t>
      </w:r>
      <w:proofErr w:type="gramStart"/>
      <w:r w:rsidRPr="00CA3024">
        <w:rPr>
          <w:rFonts w:asciiTheme="majorHAnsi" w:hAnsiTheme="majorHAnsi" w:cstheme="majorBidi"/>
          <w:color w:val="000000" w:themeColor="text1"/>
          <w:sz w:val="24"/>
          <w:szCs w:val="24"/>
        </w:rPr>
        <w:t>akan</w:t>
      </w:r>
      <w:proofErr w:type="gramEnd"/>
      <w:r w:rsidRPr="00CA3024">
        <w:rPr>
          <w:rFonts w:asciiTheme="majorHAnsi" w:hAnsiTheme="majorHAnsi" w:cstheme="majorBidi"/>
          <w:color w:val="000000" w:themeColor="text1"/>
          <w:sz w:val="24"/>
          <w:szCs w:val="24"/>
        </w:rPr>
        <w:t xml:space="preserve"> lakukan adalah pada aspek model evaluasi yang digunakan dan juga aspek objek peneltian yang akan dikaji.</w:t>
      </w:r>
    </w:p>
    <w:p w:rsidR="00896F2B" w:rsidRPr="00CA3024" w:rsidRDefault="00D414F4" w:rsidP="00CA3024">
      <w:pPr>
        <w:spacing w:after="0" w:line="360" w:lineRule="auto"/>
        <w:ind w:firstLine="284"/>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B</w:t>
      </w:r>
      <w:r w:rsidR="00896F2B" w:rsidRPr="00CA3024">
        <w:rPr>
          <w:rFonts w:asciiTheme="majorHAnsi" w:hAnsiTheme="majorHAnsi" w:cstheme="majorBidi"/>
          <w:color w:val="000000" w:themeColor="text1"/>
          <w:sz w:val="24"/>
          <w:szCs w:val="24"/>
        </w:rPr>
        <w:t>eberapa pengertian evaluasi yang telah dikemukakan oleh para pakar, diantaranya:</w:t>
      </w:r>
    </w:p>
    <w:p w:rsidR="00896F2B" w:rsidRPr="00CA3024" w:rsidRDefault="00896F2B" w:rsidP="00CA3024">
      <w:pPr>
        <w:pStyle w:val="ListParagraph"/>
        <w:numPr>
          <w:ilvl w:val="0"/>
          <w:numId w:val="9"/>
        </w:numPr>
        <w:spacing w:after="0" w:line="360" w:lineRule="auto"/>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Suharsimi Arikunto dan Cepi Safrudin Abdul Jabar, mengemukakan; evaluasi adalah kegiatan untuk mengumpulkan informasi tentang bekerjanya sesuatu yang selanjutnya informasi tersebut digunakan untuk menentukan alternatif yang tepat dalam mengambil sebuah keputusan.(</w:t>
      </w:r>
      <w:r w:rsidRPr="00CA3024">
        <w:rPr>
          <w:rFonts w:asciiTheme="majorHAnsi" w:hAnsiTheme="majorHAnsi" w:cstheme="majorBidi"/>
          <w:sz w:val="24"/>
          <w:szCs w:val="24"/>
        </w:rPr>
        <w:t xml:space="preserve"> Arikunto dan Cepi, 2014: 2)</w:t>
      </w:r>
    </w:p>
    <w:p w:rsidR="00896F2B" w:rsidRPr="00CA3024" w:rsidRDefault="00896F2B" w:rsidP="00CA3024">
      <w:pPr>
        <w:pStyle w:val="ListParagraph"/>
        <w:numPr>
          <w:ilvl w:val="0"/>
          <w:numId w:val="9"/>
        </w:numPr>
        <w:spacing w:after="0" w:line="360" w:lineRule="auto"/>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Menurut Mukhatar, seorang guru yang terlibat dalam pembuatan keputusan, harus berdasarkan pada pertimbangan yang matang. Artinya, untuk melakukan pertimbangan sebelum membuat keputusan itu diperlukan informasi yang tepat dan benar. Proses penentuan informasi yang diperlukan, pengumpulan, dan penggunaan informasi tersebut untuk melakukan pertimbangan sebelum membuat keputusan, itulah yang dinamakan penilaian atau evaluasi (Sudaryono, 2012:36).</w:t>
      </w:r>
    </w:p>
    <w:p w:rsidR="00896F2B" w:rsidRPr="00CA3024" w:rsidRDefault="00896F2B" w:rsidP="00CA3024">
      <w:pPr>
        <w:spacing w:after="0" w:line="360" w:lineRule="auto"/>
        <w:ind w:firstLine="720"/>
        <w:jc w:val="both"/>
        <w:rPr>
          <w:rFonts w:asciiTheme="majorHAnsi" w:hAnsiTheme="majorHAnsi" w:cstheme="majorBidi"/>
          <w:color w:val="000000" w:themeColor="text1"/>
          <w:sz w:val="24"/>
          <w:szCs w:val="24"/>
        </w:rPr>
      </w:pPr>
      <w:proofErr w:type="gramStart"/>
      <w:r w:rsidRPr="00CA3024">
        <w:rPr>
          <w:rFonts w:asciiTheme="majorHAnsi" w:hAnsiTheme="majorHAnsi" w:cstheme="majorBidi"/>
          <w:color w:val="000000" w:themeColor="text1"/>
          <w:sz w:val="24"/>
          <w:szCs w:val="24"/>
        </w:rPr>
        <w:t>dapat</w:t>
      </w:r>
      <w:proofErr w:type="gramEnd"/>
      <w:r w:rsidRPr="00CA3024">
        <w:rPr>
          <w:rFonts w:asciiTheme="majorHAnsi" w:hAnsiTheme="majorHAnsi" w:cstheme="majorBidi"/>
          <w:color w:val="000000" w:themeColor="text1"/>
          <w:sz w:val="24"/>
          <w:szCs w:val="24"/>
        </w:rPr>
        <w:t xml:space="preserve"> disimpulkan pengertian evaluasi secara umum adalah rangkaian kegiatan yang dirancang untuk mengukur efektifitas sistem pembelajaran secara </w:t>
      </w:r>
      <w:r w:rsidRPr="00CA3024">
        <w:rPr>
          <w:rFonts w:asciiTheme="majorHAnsi" w:hAnsiTheme="majorHAnsi" w:cstheme="majorBidi"/>
          <w:color w:val="000000" w:themeColor="text1"/>
          <w:sz w:val="24"/>
          <w:szCs w:val="24"/>
        </w:rPr>
        <w:lastRenderedPageBreak/>
        <w:t>keseluruhan dan dilaksanakan dengan bentuk kegiatan identifikasi untuk melihat apakah suatu program yang telah direncanakan telah tercapai atau belum, berharga atau tidak, dan dapat untuk melihat apakah pelaksanaannya sudah efisein atau belum.</w:t>
      </w:r>
    </w:p>
    <w:p w:rsidR="00D414F4" w:rsidRPr="00CA3024" w:rsidRDefault="00D414F4" w:rsidP="00CA3024">
      <w:pPr>
        <w:tabs>
          <w:tab w:val="left" w:pos="-3686"/>
        </w:tabs>
        <w:spacing w:after="0" w:line="360" w:lineRule="auto"/>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ab/>
      </w:r>
      <w:proofErr w:type="gramStart"/>
      <w:r w:rsidRPr="00CA3024">
        <w:rPr>
          <w:rFonts w:asciiTheme="majorHAnsi" w:hAnsiTheme="majorHAnsi" w:cstheme="majorBidi"/>
          <w:color w:val="000000" w:themeColor="text1"/>
          <w:sz w:val="24"/>
          <w:szCs w:val="24"/>
        </w:rPr>
        <w:t>Program adalah suatu rangkaian kegiatan sebagaimana bentuk implementasi dari suatu kebijakan.</w:t>
      </w:r>
      <w:proofErr w:type="gramEnd"/>
      <w:r w:rsidRPr="00CA3024">
        <w:rPr>
          <w:rFonts w:asciiTheme="majorHAnsi" w:hAnsiTheme="majorHAnsi" w:cstheme="majorBidi"/>
          <w:color w:val="000000" w:themeColor="text1"/>
          <w:sz w:val="24"/>
          <w:szCs w:val="24"/>
        </w:rPr>
        <w:t xml:space="preserve"> Menurut pengertian secara umum, program diartikan sebagai “rencana</w:t>
      </w:r>
      <w:proofErr w:type="gramStart"/>
      <w:r w:rsidRPr="00CA3024">
        <w:rPr>
          <w:rFonts w:asciiTheme="majorHAnsi" w:hAnsiTheme="majorHAnsi" w:cstheme="majorBidi"/>
          <w:color w:val="000000" w:themeColor="text1"/>
          <w:sz w:val="24"/>
          <w:szCs w:val="24"/>
        </w:rPr>
        <w:t>“ yang</w:t>
      </w:r>
      <w:proofErr w:type="gramEnd"/>
      <w:r w:rsidRPr="00CA3024">
        <w:rPr>
          <w:rFonts w:asciiTheme="majorHAnsi" w:hAnsiTheme="majorHAnsi" w:cstheme="majorBidi"/>
          <w:color w:val="000000" w:themeColor="text1"/>
          <w:sz w:val="24"/>
          <w:szCs w:val="24"/>
        </w:rPr>
        <w:t xml:space="preserve"> akan dilakukan/dikerjakan oleh seseorang atau suatu organisasi dalam rangka mencapai tujuan. Program merupakan kegiatan yang direncanakan dengan konsep rancangan sistematis dan berlangsung secara bertahap dari kegiatan satu ke kegiatan </w:t>
      </w:r>
      <w:proofErr w:type="gramStart"/>
      <w:r w:rsidRPr="00CA3024">
        <w:rPr>
          <w:rFonts w:asciiTheme="majorHAnsi" w:hAnsiTheme="majorHAnsi" w:cstheme="majorBidi"/>
          <w:color w:val="000000" w:themeColor="text1"/>
          <w:sz w:val="24"/>
          <w:szCs w:val="24"/>
        </w:rPr>
        <w:t>lain</w:t>
      </w:r>
      <w:proofErr w:type="gramEnd"/>
      <w:r w:rsidRPr="00CA3024">
        <w:rPr>
          <w:rFonts w:asciiTheme="majorHAnsi" w:hAnsiTheme="majorHAnsi" w:cstheme="majorBidi"/>
          <w:color w:val="000000" w:themeColor="text1"/>
          <w:sz w:val="24"/>
          <w:szCs w:val="24"/>
        </w:rPr>
        <w:t xml:space="preserve"> dan dilaksanakan dalam sebuah wadah institusi yang melibatkan banyak pihak.</w:t>
      </w:r>
    </w:p>
    <w:p w:rsidR="00D414F4" w:rsidRPr="00CA3024" w:rsidRDefault="00D414F4" w:rsidP="00CA3024">
      <w:pPr>
        <w:spacing w:after="0" w:line="360" w:lineRule="auto"/>
        <w:ind w:firstLine="720"/>
        <w:jc w:val="both"/>
        <w:rPr>
          <w:rFonts w:asciiTheme="majorHAnsi" w:hAnsiTheme="majorHAnsi" w:cstheme="majorBidi"/>
          <w:color w:val="000000" w:themeColor="text1"/>
          <w:sz w:val="24"/>
          <w:szCs w:val="24"/>
        </w:rPr>
      </w:pPr>
      <w:proofErr w:type="gramStart"/>
      <w:r w:rsidRPr="00CA3024">
        <w:rPr>
          <w:rFonts w:asciiTheme="majorHAnsi" w:hAnsiTheme="majorHAnsi" w:cstheme="majorBidi"/>
          <w:color w:val="000000" w:themeColor="text1"/>
          <w:sz w:val="24"/>
          <w:szCs w:val="24"/>
        </w:rPr>
        <w:t>Pembelajaran merupakan salah satu bentuk program, karena pembelajaran membutuhkan rancangan perencanaan yang matang dan melibatkan banyak pihak dalam implementasinya, baik itu guru maupun peserta didik.</w:t>
      </w:r>
      <w:proofErr w:type="gramEnd"/>
      <w:r w:rsidRPr="00CA3024">
        <w:rPr>
          <w:rFonts w:asciiTheme="majorHAnsi" w:hAnsiTheme="majorHAnsi" w:cstheme="majorBidi"/>
          <w:color w:val="000000" w:themeColor="text1"/>
          <w:sz w:val="24"/>
          <w:szCs w:val="24"/>
        </w:rPr>
        <w:t xml:space="preserve"> Guru </w:t>
      </w:r>
      <w:proofErr w:type="gramStart"/>
      <w:r w:rsidRPr="00CA3024">
        <w:rPr>
          <w:rFonts w:asciiTheme="majorHAnsi" w:hAnsiTheme="majorHAnsi" w:cstheme="majorBidi"/>
          <w:color w:val="000000" w:themeColor="text1"/>
          <w:sz w:val="24"/>
          <w:szCs w:val="24"/>
        </w:rPr>
        <w:t>dan</w:t>
      </w:r>
      <w:proofErr w:type="gramEnd"/>
      <w:r w:rsidRPr="00CA3024">
        <w:rPr>
          <w:rFonts w:asciiTheme="majorHAnsi" w:hAnsiTheme="majorHAnsi" w:cstheme="majorBidi"/>
          <w:color w:val="000000" w:themeColor="text1"/>
          <w:sz w:val="24"/>
          <w:szCs w:val="24"/>
        </w:rPr>
        <w:t xml:space="preserve"> peserta didik merupakan bagian dari komponen pembelajaran, antara keduanya mempunyai peran dan keterkaitan dalam proses pembelajaran, untuk mencapai sebuah tujuan pembelajaran harus ada hubungan yang baik antara guru dan peserta didik. Tujuan pembelajaran tersebut berupa kompetensi bidang studi yang pada akhirnya menghasilkan output pembelajaran. Untuk menghasilkan output yang kompetitif maka perlu kiranya merancang sebuah program pembelajaran.</w:t>
      </w:r>
    </w:p>
    <w:p w:rsidR="00101127" w:rsidRPr="00CA3024" w:rsidRDefault="00101127" w:rsidP="00CA3024">
      <w:pPr>
        <w:spacing w:after="0" w:line="360" w:lineRule="auto"/>
        <w:ind w:firstLine="720"/>
        <w:jc w:val="both"/>
        <w:rPr>
          <w:rFonts w:asciiTheme="majorHAnsi" w:hAnsiTheme="majorHAnsi" w:cstheme="majorBidi"/>
          <w:color w:val="000000" w:themeColor="text1"/>
          <w:sz w:val="24"/>
          <w:szCs w:val="24"/>
        </w:rPr>
      </w:pPr>
      <w:proofErr w:type="gramStart"/>
      <w:r w:rsidRPr="00CA3024">
        <w:rPr>
          <w:rFonts w:asciiTheme="majorHAnsi" w:hAnsiTheme="majorHAnsi" w:cstheme="majorBidi"/>
          <w:color w:val="000000" w:themeColor="text1"/>
          <w:sz w:val="24"/>
          <w:szCs w:val="24"/>
        </w:rPr>
        <w:t>evaluasi</w:t>
      </w:r>
      <w:proofErr w:type="gramEnd"/>
      <w:r w:rsidRPr="00CA3024">
        <w:rPr>
          <w:rFonts w:asciiTheme="majorHAnsi" w:hAnsiTheme="majorHAnsi" w:cstheme="majorBidi"/>
          <w:color w:val="000000" w:themeColor="text1"/>
          <w:sz w:val="24"/>
          <w:szCs w:val="24"/>
        </w:rPr>
        <w:t xml:space="preserve"> program pembelajaran adalah penilaian terhadap efektivitas kegiatan pembelajaran bahasa Arab dilihat dari berbagai komponen pembelajaran yang dilakukan secara berkelanjutan agar dapat dijadikan sebagai dasar membuat keputusan, kebijakan maupun menyusun program pembelajaran.</w:t>
      </w:r>
    </w:p>
    <w:p w:rsidR="00101127" w:rsidRPr="00CA3024" w:rsidRDefault="00101127" w:rsidP="00CA3024">
      <w:pPr>
        <w:spacing w:after="0" w:line="360" w:lineRule="auto"/>
        <w:ind w:firstLine="720"/>
        <w:jc w:val="both"/>
        <w:rPr>
          <w:rFonts w:asciiTheme="majorHAnsi" w:hAnsiTheme="majorHAnsi" w:cstheme="majorBidi"/>
          <w:color w:val="000000" w:themeColor="text1"/>
          <w:sz w:val="24"/>
          <w:szCs w:val="24"/>
        </w:rPr>
      </w:pPr>
      <w:proofErr w:type="gramStart"/>
      <w:r w:rsidRPr="00CA3024">
        <w:rPr>
          <w:rFonts w:asciiTheme="majorHAnsi" w:hAnsiTheme="majorHAnsi" w:cstheme="majorBidi"/>
          <w:color w:val="000000" w:themeColor="text1"/>
          <w:sz w:val="24"/>
          <w:szCs w:val="24"/>
        </w:rPr>
        <w:t>Adapun evaluator yang melaksanakan evaluasi program dapat diklasifikasikan menjadi dua macam yaitu evaluator dalam dan evaluator luar.</w:t>
      </w:r>
      <w:proofErr w:type="gramEnd"/>
      <w:r w:rsidRPr="00CA3024">
        <w:rPr>
          <w:rFonts w:asciiTheme="majorHAnsi" w:hAnsiTheme="majorHAnsi" w:cstheme="majorBidi"/>
          <w:color w:val="000000" w:themeColor="text1"/>
          <w:sz w:val="24"/>
          <w:szCs w:val="24"/>
        </w:rPr>
        <w:t xml:space="preserve"> </w:t>
      </w:r>
      <w:proofErr w:type="gramStart"/>
      <w:r w:rsidRPr="00CA3024">
        <w:rPr>
          <w:rFonts w:asciiTheme="majorHAnsi" w:hAnsiTheme="majorHAnsi" w:cstheme="majorBidi"/>
          <w:color w:val="000000" w:themeColor="text1"/>
          <w:sz w:val="24"/>
          <w:szCs w:val="24"/>
        </w:rPr>
        <w:t xml:space="preserve">Evaluator dalam adalah petugas atau anggota pelaksana program yang </w:t>
      </w:r>
      <w:r w:rsidRPr="00CA3024">
        <w:rPr>
          <w:rFonts w:asciiTheme="majorHAnsi" w:hAnsiTheme="majorHAnsi" w:cstheme="majorBidi"/>
          <w:color w:val="000000" w:themeColor="text1"/>
          <w:sz w:val="24"/>
          <w:szCs w:val="24"/>
        </w:rPr>
        <w:lastRenderedPageBreak/>
        <w:t>dievaluasi.</w:t>
      </w:r>
      <w:proofErr w:type="gramEnd"/>
      <w:r w:rsidRPr="00CA3024">
        <w:rPr>
          <w:rFonts w:asciiTheme="majorHAnsi" w:hAnsiTheme="majorHAnsi" w:cstheme="majorBidi"/>
          <w:color w:val="000000" w:themeColor="text1"/>
          <w:sz w:val="24"/>
          <w:szCs w:val="24"/>
        </w:rPr>
        <w:t xml:space="preserve"> </w:t>
      </w:r>
      <w:proofErr w:type="gramStart"/>
      <w:r w:rsidRPr="00CA3024">
        <w:rPr>
          <w:rFonts w:asciiTheme="majorHAnsi" w:hAnsiTheme="majorHAnsi" w:cstheme="majorBidi"/>
          <w:color w:val="000000" w:themeColor="text1"/>
          <w:sz w:val="24"/>
          <w:szCs w:val="24"/>
        </w:rPr>
        <w:t>Sedangkan evaluator luar adalah orang-orang yang tidak terkait dengan kebijakan dan implementasi program (suharsimi dan Cepi, 2008: 10).</w:t>
      </w:r>
      <w:proofErr w:type="gramEnd"/>
      <w:r w:rsidRPr="00CA3024">
        <w:rPr>
          <w:rFonts w:asciiTheme="majorHAnsi" w:hAnsiTheme="majorHAnsi" w:cstheme="majorBidi"/>
          <w:color w:val="000000" w:themeColor="text1"/>
          <w:sz w:val="24"/>
          <w:szCs w:val="24"/>
        </w:rPr>
        <w:t xml:space="preserve"> Evaluasi program dimaksudkan untuk melihat pencapaian target program, untuk menentukan seberapa jauh target program pembelajaran tercapai, maka yang dijadikan sebagai tolak ukur adalah tujuan yang telah dirumuskan dalam tahap perencanaan kegiatan (Sudaryono, 20</w:t>
      </w:r>
      <w:r w:rsidR="005034F9" w:rsidRPr="00CA3024">
        <w:rPr>
          <w:rFonts w:asciiTheme="majorHAnsi" w:hAnsiTheme="majorHAnsi" w:cstheme="majorBidi"/>
          <w:color w:val="000000" w:themeColor="text1"/>
          <w:sz w:val="24"/>
          <w:szCs w:val="24"/>
        </w:rPr>
        <w:t>12</w:t>
      </w:r>
      <w:r w:rsidRPr="00CA3024">
        <w:rPr>
          <w:rFonts w:asciiTheme="majorHAnsi" w:hAnsiTheme="majorHAnsi" w:cstheme="majorBidi"/>
          <w:color w:val="000000" w:themeColor="text1"/>
          <w:sz w:val="24"/>
          <w:szCs w:val="24"/>
        </w:rPr>
        <w:t>:41).</w:t>
      </w:r>
    </w:p>
    <w:p w:rsidR="00101127" w:rsidRPr="00CA3024" w:rsidRDefault="00101127" w:rsidP="00CA3024">
      <w:pPr>
        <w:spacing w:after="0" w:line="360" w:lineRule="auto"/>
        <w:ind w:firstLine="72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Pembelajaran bahasa Arab adalah proses interaksi peserta didik dengan lingkungan (dalam hal ini adalah bahasa Arab) sehingga terjadi perubahan perilaku siswa, dimana mereka dapat mengerti, memahami, dan menguasi ketrampilan (</w:t>
      </w:r>
      <w:r w:rsidRPr="00CA3024">
        <w:rPr>
          <w:rFonts w:asciiTheme="majorHAnsi" w:hAnsiTheme="majorHAnsi" w:cstheme="majorBidi"/>
          <w:i/>
          <w:iCs/>
          <w:color w:val="000000" w:themeColor="text1"/>
          <w:sz w:val="24"/>
          <w:szCs w:val="24"/>
        </w:rPr>
        <w:t>maharah</w:t>
      </w:r>
      <w:r w:rsidRPr="00CA3024">
        <w:rPr>
          <w:rFonts w:asciiTheme="majorHAnsi" w:hAnsiTheme="majorHAnsi" w:cstheme="majorBidi"/>
          <w:color w:val="000000" w:themeColor="text1"/>
          <w:sz w:val="24"/>
          <w:szCs w:val="24"/>
        </w:rPr>
        <w:t>) bahasa Arab yang meliputi ketrampilan menulis (</w:t>
      </w:r>
      <w:r w:rsidRPr="00CA3024">
        <w:rPr>
          <w:rFonts w:asciiTheme="majorHAnsi" w:hAnsiTheme="majorHAnsi" w:cstheme="majorBidi"/>
          <w:i/>
          <w:iCs/>
          <w:color w:val="000000" w:themeColor="text1"/>
          <w:sz w:val="24"/>
          <w:szCs w:val="24"/>
        </w:rPr>
        <w:t>kitabah</w:t>
      </w:r>
      <w:r w:rsidRPr="00CA3024">
        <w:rPr>
          <w:rFonts w:asciiTheme="majorHAnsi" w:hAnsiTheme="majorHAnsi" w:cstheme="majorBidi"/>
          <w:color w:val="000000" w:themeColor="text1"/>
          <w:sz w:val="24"/>
          <w:szCs w:val="24"/>
        </w:rPr>
        <w:t>), ketrampilan membaca (</w:t>
      </w:r>
      <w:r w:rsidRPr="00CA3024">
        <w:rPr>
          <w:rFonts w:asciiTheme="majorHAnsi" w:hAnsiTheme="majorHAnsi" w:cstheme="majorBidi"/>
          <w:i/>
          <w:iCs/>
          <w:color w:val="000000" w:themeColor="text1"/>
          <w:sz w:val="24"/>
          <w:szCs w:val="24"/>
        </w:rPr>
        <w:t>qira’ah</w:t>
      </w:r>
      <w:r w:rsidRPr="00CA3024">
        <w:rPr>
          <w:rFonts w:asciiTheme="majorHAnsi" w:hAnsiTheme="majorHAnsi" w:cstheme="majorBidi"/>
          <w:color w:val="000000" w:themeColor="text1"/>
          <w:sz w:val="24"/>
          <w:szCs w:val="24"/>
        </w:rPr>
        <w:t>), ketrampilan mendengarkan (</w:t>
      </w:r>
      <w:r w:rsidRPr="00CA3024">
        <w:rPr>
          <w:rFonts w:asciiTheme="majorHAnsi" w:hAnsiTheme="majorHAnsi" w:cstheme="majorBidi"/>
          <w:i/>
          <w:iCs/>
          <w:color w:val="000000" w:themeColor="text1"/>
          <w:sz w:val="24"/>
          <w:szCs w:val="24"/>
        </w:rPr>
        <w:t>istima’</w:t>
      </w:r>
      <w:r w:rsidRPr="00CA3024">
        <w:rPr>
          <w:rFonts w:asciiTheme="majorHAnsi" w:hAnsiTheme="majorHAnsi" w:cstheme="majorBidi"/>
          <w:color w:val="000000" w:themeColor="text1"/>
          <w:sz w:val="24"/>
          <w:szCs w:val="24"/>
        </w:rPr>
        <w:t>), dan ketrampilan berbicara (</w:t>
      </w:r>
      <w:r w:rsidRPr="00CA3024">
        <w:rPr>
          <w:rFonts w:asciiTheme="majorHAnsi" w:hAnsiTheme="majorHAnsi" w:cstheme="majorBidi"/>
          <w:i/>
          <w:iCs/>
          <w:color w:val="000000" w:themeColor="text1"/>
          <w:sz w:val="24"/>
          <w:szCs w:val="24"/>
        </w:rPr>
        <w:t>kalam</w:t>
      </w:r>
      <w:r w:rsidRPr="00CA3024">
        <w:rPr>
          <w:rFonts w:asciiTheme="majorHAnsi" w:hAnsiTheme="majorHAnsi" w:cstheme="majorBidi"/>
          <w:color w:val="000000" w:themeColor="text1"/>
          <w:sz w:val="24"/>
          <w:szCs w:val="24"/>
        </w:rPr>
        <w:t>) dengan baik dan benar (Aziz dan Erta, 2012:347).</w:t>
      </w:r>
    </w:p>
    <w:p w:rsidR="00101127" w:rsidRPr="00CA3024" w:rsidRDefault="00101127" w:rsidP="00CA3024">
      <w:pPr>
        <w:spacing w:after="0" w:line="360" w:lineRule="auto"/>
        <w:ind w:firstLine="720"/>
        <w:jc w:val="both"/>
        <w:rPr>
          <w:rFonts w:asciiTheme="majorHAnsi" w:hAnsiTheme="majorHAnsi" w:cstheme="majorBidi"/>
          <w:color w:val="000000" w:themeColor="text1"/>
          <w:sz w:val="24"/>
          <w:szCs w:val="24"/>
        </w:rPr>
      </w:pPr>
      <w:proofErr w:type="gramStart"/>
      <w:r w:rsidRPr="00CA3024">
        <w:rPr>
          <w:rFonts w:asciiTheme="majorHAnsi" w:hAnsiTheme="majorHAnsi" w:cstheme="majorBidi"/>
          <w:color w:val="000000" w:themeColor="text1"/>
          <w:sz w:val="24"/>
          <w:szCs w:val="24"/>
        </w:rPr>
        <w:t>Jadi pembelajaran subtansinya adalah kegiatan belajar mengajar yang dimaksimalkan untuk mengantarkan tujuan pendidikan.</w:t>
      </w:r>
      <w:proofErr w:type="gramEnd"/>
      <w:r w:rsidRPr="00CA3024">
        <w:rPr>
          <w:rFonts w:asciiTheme="majorHAnsi" w:hAnsiTheme="majorHAnsi" w:cstheme="majorBidi"/>
          <w:color w:val="000000" w:themeColor="text1"/>
          <w:sz w:val="24"/>
          <w:szCs w:val="24"/>
        </w:rPr>
        <w:t xml:space="preserve"> Dikaitkan dengan bahasa Arab dapat dirumuskan sebagai suatu proses pendidikan yang diarahkan untuk mendorong, membimbing, mengembangkan dan membina kemampuan bahasa Arab baik secara reseptif maupun produktif serta menumbuhkan sif</w:t>
      </w:r>
      <w:r w:rsidR="00CE2FFD" w:rsidRPr="00CA3024">
        <w:rPr>
          <w:rFonts w:asciiTheme="majorHAnsi" w:hAnsiTheme="majorHAnsi" w:cstheme="majorBidi"/>
          <w:color w:val="000000" w:themeColor="text1"/>
          <w:sz w:val="24"/>
          <w:szCs w:val="24"/>
        </w:rPr>
        <w:t>at positif terhadap bahasa Arab (DEPAG RI, 1996:4-5).</w:t>
      </w:r>
    </w:p>
    <w:p w:rsidR="00101127" w:rsidRPr="00CA3024" w:rsidRDefault="00CE2FFD" w:rsidP="00CA3024">
      <w:pPr>
        <w:spacing w:after="0" w:line="360" w:lineRule="auto"/>
        <w:ind w:firstLine="720"/>
        <w:jc w:val="both"/>
        <w:rPr>
          <w:rFonts w:asciiTheme="majorHAnsi" w:hAnsiTheme="majorHAnsi" w:cs="Times New Roman"/>
          <w:sz w:val="24"/>
          <w:szCs w:val="24"/>
        </w:rPr>
      </w:pPr>
      <w:r w:rsidRPr="00CA3024">
        <w:rPr>
          <w:rFonts w:asciiTheme="majorHAnsi" w:hAnsiTheme="majorHAnsi" w:cs="Times New Roman"/>
          <w:sz w:val="24"/>
          <w:szCs w:val="24"/>
        </w:rPr>
        <w:t xml:space="preserve">Evaluasi pembelajaran adalah kegiatan mengevalusai hal-hal yang dilakukan dalam proses pembelajaran meliputi perencanaan, pelaksanaan, dan proses penilaian serta dampaknya terhadap peserta didik. Evaluasi ini dilakukan dengan tujuan dapat memperbaiki kekurangan dalam pembelajaran, dan dapat dijadikan dasar untuk proses pembelajaran selanjutnya. </w:t>
      </w:r>
    </w:p>
    <w:p w:rsidR="00101127" w:rsidRPr="00CA3024" w:rsidRDefault="00CE2FFD" w:rsidP="00CA3024">
      <w:pPr>
        <w:spacing w:after="0" w:line="360" w:lineRule="auto"/>
        <w:ind w:firstLine="720"/>
        <w:jc w:val="both"/>
        <w:rPr>
          <w:rFonts w:asciiTheme="majorHAnsi" w:hAnsiTheme="majorHAnsi" w:cstheme="majorBidi"/>
          <w:i/>
          <w:iCs/>
          <w:sz w:val="24"/>
          <w:szCs w:val="24"/>
        </w:rPr>
      </w:pPr>
      <w:r w:rsidRPr="00CA3024">
        <w:rPr>
          <w:rFonts w:asciiTheme="majorHAnsi" w:hAnsiTheme="majorHAnsi" w:cs="Times New Roman"/>
          <w:sz w:val="24"/>
          <w:szCs w:val="24"/>
        </w:rPr>
        <w:t xml:space="preserve">Mengacu pada hal tersebut maka model yang tepat dalam penelitian ini adalah model evaluasi Countenance Stake, </w:t>
      </w:r>
      <w:r w:rsidRPr="00CA3024">
        <w:rPr>
          <w:rFonts w:asciiTheme="majorHAnsi" w:hAnsiTheme="majorHAnsi" w:cstheme="majorBidi"/>
          <w:color w:val="000000" w:themeColor="text1"/>
          <w:sz w:val="24"/>
          <w:szCs w:val="24"/>
        </w:rPr>
        <w:t xml:space="preserve">model Stake menitikberatkan evaluasi pada dua hal pokok, yaitu </w:t>
      </w:r>
      <w:r w:rsidRPr="00CA3024">
        <w:rPr>
          <w:rFonts w:asciiTheme="majorHAnsi" w:hAnsiTheme="majorHAnsi" w:cstheme="majorBidi"/>
          <w:i/>
          <w:iCs/>
          <w:color w:val="000000" w:themeColor="text1"/>
          <w:sz w:val="24"/>
          <w:szCs w:val="24"/>
        </w:rPr>
        <w:t>description</w:t>
      </w:r>
      <w:r w:rsidRPr="00CA3024">
        <w:rPr>
          <w:rFonts w:asciiTheme="majorHAnsi" w:hAnsiTheme="majorHAnsi" w:cstheme="majorBidi"/>
          <w:color w:val="000000" w:themeColor="text1"/>
          <w:sz w:val="24"/>
          <w:szCs w:val="24"/>
        </w:rPr>
        <w:t xml:space="preserve"> dan </w:t>
      </w:r>
      <w:r w:rsidRPr="00CA3024">
        <w:rPr>
          <w:rFonts w:asciiTheme="majorHAnsi" w:hAnsiTheme="majorHAnsi" w:cstheme="majorBidi"/>
          <w:i/>
          <w:iCs/>
          <w:color w:val="000000" w:themeColor="text1"/>
          <w:sz w:val="24"/>
          <w:szCs w:val="24"/>
        </w:rPr>
        <w:t>judgment</w:t>
      </w:r>
      <w:r w:rsidRPr="00CA3024">
        <w:rPr>
          <w:rFonts w:asciiTheme="majorHAnsi" w:hAnsiTheme="majorHAnsi" w:cstheme="majorBidi"/>
          <w:color w:val="000000" w:themeColor="text1"/>
          <w:sz w:val="24"/>
          <w:szCs w:val="24"/>
        </w:rPr>
        <w:t>. Setiap hal tersebut terdiri atas tiga dimensi</w:t>
      </w:r>
      <w:r w:rsidR="00FB6A33" w:rsidRPr="00CA3024">
        <w:rPr>
          <w:rFonts w:asciiTheme="majorHAnsi" w:hAnsiTheme="majorHAnsi" w:cstheme="majorBidi"/>
          <w:color w:val="000000" w:themeColor="text1"/>
          <w:sz w:val="24"/>
          <w:szCs w:val="24"/>
        </w:rPr>
        <w:t xml:space="preserve"> (Farida, 2008:21)</w:t>
      </w:r>
      <w:r w:rsidRPr="00CA3024">
        <w:rPr>
          <w:rFonts w:asciiTheme="majorHAnsi" w:hAnsiTheme="majorHAnsi" w:cstheme="majorBidi"/>
          <w:color w:val="000000" w:themeColor="text1"/>
          <w:sz w:val="24"/>
          <w:szCs w:val="24"/>
        </w:rPr>
        <w:t xml:space="preserve">, yaitu: </w:t>
      </w:r>
      <w:r w:rsidRPr="00CA3024">
        <w:rPr>
          <w:rFonts w:asciiTheme="majorHAnsi" w:hAnsiTheme="majorHAnsi" w:cstheme="majorBidi"/>
          <w:i/>
          <w:iCs/>
          <w:sz w:val="24"/>
          <w:szCs w:val="24"/>
        </w:rPr>
        <w:t>antecedent (context)</w:t>
      </w:r>
      <w:r w:rsidRPr="00CA3024">
        <w:rPr>
          <w:rFonts w:asciiTheme="majorHAnsi" w:hAnsiTheme="majorHAnsi" w:cstheme="majorBidi"/>
          <w:color w:val="000000" w:themeColor="text1"/>
          <w:sz w:val="24"/>
          <w:szCs w:val="24"/>
        </w:rPr>
        <w:t xml:space="preserve"> perencanaan sebelum pembelajaran</w:t>
      </w:r>
      <w:r w:rsidRPr="00CA3024">
        <w:rPr>
          <w:rFonts w:asciiTheme="majorHAnsi" w:hAnsiTheme="majorHAnsi" w:cstheme="majorBidi"/>
          <w:i/>
          <w:iCs/>
          <w:sz w:val="24"/>
          <w:szCs w:val="24"/>
        </w:rPr>
        <w:t>, transaction (process)</w:t>
      </w:r>
      <w:r w:rsidR="00FB6A33" w:rsidRPr="00CA3024">
        <w:rPr>
          <w:rFonts w:asciiTheme="majorHAnsi" w:hAnsiTheme="majorHAnsi" w:cstheme="majorBidi"/>
          <w:color w:val="000000" w:themeColor="text1"/>
          <w:sz w:val="24"/>
          <w:szCs w:val="24"/>
        </w:rPr>
        <w:t xml:space="preserve"> proses pembelajaran </w:t>
      </w:r>
      <w:r w:rsidR="00FB6A33" w:rsidRPr="00CA3024">
        <w:rPr>
          <w:rFonts w:asciiTheme="majorHAnsi" w:hAnsiTheme="majorHAnsi" w:cstheme="majorBidi"/>
          <w:color w:val="000000" w:themeColor="text1"/>
          <w:sz w:val="24"/>
          <w:szCs w:val="24"/>
        </w:rPr>
        <w:lastRenderedPageBreak/>
        <w:t>pertemuan antara siswa dengan guru</w:t>
      </w:r>
      <w:r w:rsidR="00FB6A33" w:rsidRPr="00CA3024">
        <w:rPr>
          <w:rFonts w:asciiTheme="majorHAnsi" w:hAnsiTheme="majorHAnsi" w:cstheme="majorBidi"/>
          <w:i/>
          <w:iCs/>
          <w:sz w:val="24"/>
          <w:szCs w:val="24"/>
        </w:rPr>
        <w:t xml:space="preserve">, dan outcomes (output) </w:t>
      </w:r>
      <w:r w:rsidR="00FB6A33" w:rsidRPr="00CA3024">
        <w:rPr>
          <w:rFonts w:asciiTheme="majorHAnsi" w:hAnsiTheme="majorHAnsi" w:cstheme="majorBidi"/>
          <w:sz w:val="24"/>
          <w:szCs w:val="24"/>
        </w:rPr>
        <w:t>hasil</w:t>
      </w:r>
      <w:r w:rsidR="00FB6A33" w:rsidRPr="00CA3024">
        <w:rPr>
          <w:rFonts w:asciiTheme="majorHAnsi" w:hAnsiTheme="majorHAnsi" w:cstheme="majorBidi"/>
          <w:i/>
          <w:iCs/>
          <w:sz w:val="24"/>
          <w:szCs w:val="24"/>
        </w:rPr>
        <w:t xml:space="preserve"> </w:t>
      </w:r>
      <w:r w:rsidR="00FB6A33" w:rsidRPr="00CA3024">
        <w:rPr>
          <w:rFonts w:asciiTheme="majorHAnsi" w:hAnsiTheme="majorHAnsi" w:cstheme="majorBidi"/>
          <w:color w:val="000000" w:themeColor="text1"/>
          <w:sz w:val="24"/>
          <w:szCs w:val="24"/>
        </w:rPr>
        <w:t>dari pengalaman pembelajaran yang diberikan guru kepada peserta didik</w:t>
      </w:r>
      <w:r w:rsidRPr="00CA3024">
        <w:rPr>
          <w:rFonts w:asciiTheme="majorHAnsi" w:hAnsiTheme="majorHAnsi" w:cstheme="majorBidi"/>
          <w:i/>
          <w:iCs/>
          <w:sz w:val="24"/>
          <w:szCs w:val="24"/>
        </w:rPr>
        <w:t>.</w:t>
      </w:r>
    </w:p>
    <w:p w:rsidR="00867E2C" w:rsidRPr="00CA3024" w:rsidRDefault="00867E2C" w:rsidP="00CA3024">
      <w:pPr>
        <w:spacing w:after="0" w:line="360" w:lineRule="auto"/>
        <w:ind w:left="414" w:firstLine="720"/>
        <w:jc w:val="both"/>
        <w:rPr>
          <w:rFonts w:asciiTheme="majorHAnsi" w:hAnsiTheme="majorHAnsi" w:cstheme="majorBidi"/>
          <w:sz w:val="24"/>
          <w:szCs w:val="24"/>
        </w:rPr>
      </w:pPr>
      <w:r w:rsidRPr="00CA3024">
        <w:rPr>
          <w:rFonts w:asciiTheme="majorHAnsi" w:hAnsiTheme="majorHAnsi" w:cstheme="majorBidi"/>
          <w:sz w:val="24"/>
          <w:szCs w:val="24"/>
        </w:rPr>
        <w:t xml:space="preserve">Desiain evaluasi </w:t>
      </w:r>
      <w:r w:rsidRPr="00CA3024">
        <w:rPr>
          <w:rFonts w:asciiTheme="majorHAnsi" w:hAnsiTheme="majorHAnsi" w:cstheme="majorBidi"/>
          <w:i/>
          <w:iCs/>
          <w:sz w:val="24"/>
          <w:szCs w:val="24"/>
        </w:rPr>
        <w:t>countenance stake</w:t>
      </w:r>
      <w:r w:rsidRPr="00CA3024">
        <w:rPr>
          <w:rFonts w:asciiTheme="majorHAnsi" w:hAnsiTheme="majorHAnsi" w:cstheme="majorBidi"/>
          <w:sz w:val="24"/>
          <w:szCs w:val="24"/>
        </w:rPr>
        <w:t xml:space="preserve"> dapat dilihat pada gambar berikut ini </w:t>
      </w:r>
      <w:r w:rsidRPr="00CA3024">
        <w:rPr>
          <w:rFonts w:asciiTheme="majorHAnsi" w:hAnsiTheme="majorHAnsi" w:cstheme="majorBidi"/>
          <w:color w:val="000000" w:themeColor="text1"/>
          <w:sz w:val="24"/>
          <w:szCs w:val="24"/>
        </w:rPr>
        <w:t>(Farida, 2008:21)</w:t>
      </w:r>
      <w:r w:rsidRPr="00CA3024">
        <w:rPr>
          <w:rFonts w:asciiTheme="majorHAnsi" w:hAnsiTheme="majorHAnsi" w:cstheme="majorBidi"/>
          <w:sz w:val="24"/>
          <w:szCs w:val="24"/>
        </w:rPr>
        <w:t>:</w:t>
      </w:r>
    </w:p>
    <w:p w:rsidR="00867E2C" w:rsidRPr="00CA3024" w:rsidRDefault="00867E2C" w:rsidP="00CA3024">
      <w:pPr>
        <w:spacing w:after="0" w:line="360" w:lineRule="auto"/>
        <w:ind w:left="414" w:firstLine="306"/>
        <w:jc w:val="both"/>
        <w:rPr>
          <w:rFonts w:asciiTheme="majorHAnsi" w:hAnsiTheme="majorHAnsi" w:cstheme="majorBidi"/>
          <w:color w:val="000000" w:themeColor="text1"/>
          <w:sz w:val="24"/>
          <w:szCs w:val="24"/>
        </w:rPr>
      </w:pPr>
      <w:r w:rsidRPr="00CA3024">
        <w:rPr>
          <w:rFonts w:asciiTheme="majorHAnsi" w:hAnsiTheme="majorHAnsi"/>
          <w:noProof/>
          <w:sz w:val="24"/>
          <w:szCs w:val="24"/>
        </w:rPr>
        <w:drawing>
          <wp:inline distT="0" distB="0" distL="0" distR="0" wp14:anchorId="644B181B" wp14:editId="2FE8BCD2">
            <wp:extent cx="4924425" cy="1787204"/>
            <wp:effectExtent l="0" t="0" r="0" b="3810"/>
            <wp:docPr id="83" name="Picture 83" descr="Hasil gambar untuk countenance evaluation model st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countenance evaluation model stak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8000" cy="1788501"/>
                    </a:xfrm>
                    <a:prstGeom prst="rect">
                      <a:avLst/>
                    </a:prstGeom>
                    <a:noFill/>
                    <a:ln>
                      <a:noFill/>
                    </a:ln>
                  </pic:spPr>
                </pic:pic>
              </a:graphicData>
            </a:graphic>
          </wp:inline>
        </w:drawing>
      </w:r>
    </w:p>
    <w:p w:rsidR="00B20567" w:rsidRPr="00CA3024" w:rsidRDefault="00867E2C" w:rsidP="00CA3024">
      <w:pPr>
        <w:spacing w:after="0" w:line="360" w:lineRule="auto"/>
        <w:ind w:left="1134" w:firstLine="426"/>
        <w:jc w:val="both"/>
        <w:rPr>
          <w:rFonts w:asciiTheme="majorHAnsi" w:hAnsiTheme="majorHAnsi" w:cstheme="majorBidi"/>
          <w:b/>
          <w:bCs/>
          <w:color w:val="000000" w:themeColor="text1"/>
          <w:sz w:val="24"/>
          <w:szCs w:val="24"/>
        </w:rPr>
      </w:pPr>
      <w:proofErr w:type="gramStart"/>
      <w:r w:rsidRPr="00CA3024">
        <w:rPr>
          <w:rFonts w:asciiTheme="majorHAnsi" w:hAnsiTheme="majorHAnsi" w:cstheme="majorBidi"/>
          <w:b/>
          <w:bCs/>
          <w:color w:val="000000" w:themeColor="text1"/>
          <w:sz w:val="24"/>
          <w:szCs w:val="24"/>
        </w:rPr>
        <w:t>Gambar 1.</w:t>
      </w:r>
      <w:proofErr w:type="gramEnd"/>
      <w:r w:rsidRPr="00CA3024">
        <w:rPr>
          <w:rFonts w:asciiTheme="majorHAnsi" w:hAnsiTheme="majorHAnsi" w:cstheme="majorBidi"/>
          <w:b/>
          <w:bCs/>
          <w:color w:val="000000" w:themeColor="text1"/>
          <w:sz w:val="24"/>
          <w:szCs w:val="24"/>
        </w:rPr>
        <w:t xml:space="preserve"> Model </w:t>
      </w:r>
      <w:r w:rsidRPr="00CA3024">
        <w:rPr>
          <w:rFonts w:asciiTheme="majorHAnsi" w:hAnsiTheme="majorHAnsi" w:cstheme="majorBidi"/>
          <w:b/>
          <w:bCs/>
          <w:i/>
          <w:iCs/>
          <w:sz w:val="24"/>
          <w:szCs w:val="24"/>
        </w:rPr>
        <w:t>Countenance Stake</w:t>
      </w:r>
    </w:p>
    <w:p w:rsidR="00B328B5" w:rsidRPr="00CA3024" w:rsidRDefault="00B328B5" w:rsidP="00CA3024">
      <w:pPr>
        <w:spacing w:before="240" w:after="0" w:line="360" w:lineRule="auto"/>
        <w:jc w:val="both"/>
        <w:rPr>
          <w:rFonts w:asciiTheme="majorHAnsi" w:hAnsiTheme="majorHAnsi" w:cstheme="majorBidi"/>
          <w:b/>
          <w:bCs/>
          <w:sz w:val="24"/>
          <w:szCs w:val="24"/>
        </w:rPr>
      </w:pPr>
      <w:r w:rsidRPr="00CA3024">
        <w:rPr>
          <w:rFonts w:asciiTheme="majorHAnsi" w:hAnsiTheme="majorHAnsi" w:cstheme="majorBidi"/>
          <w:b/>
          <w:bCs/>
          <w:sz w:val="24"/>
          <w:szCs w:val="24"/>
        </w:rPr>
        <w:t xml:space="preserve">METODE </w:t>
      </w:r>
      <w:r w:rsidR="00E9377F" w:rsidRPr="00CA3024">
        <w:rPr>
          <w:rFonts w:asciiTheme="majorHAnsi" w:hAnsiTheme="majorHAnsi" w:cstheme="majorBidi"/>
          <w:b/>
          <w:bCs/>
          <w:sz w:val="24"/>
          <w:szCs w:val="24"/>
        </w:rPr>
        <w:t>PENELITIAN</w:t>
      </w:r>
    </w:p>
    <w:p w:rsidR="00DA4FF2" w:rsidRPr="00CA3024" w:rsidRDefault="000462A3" w:rsidP="00CA3024">
      <w:pPr>
        <w:tabs>
          <w:tab w:val="left" w:pos="-3686"/>
        </w:tabs>
        <w:spacing w:after="0" w:line="360" w:lineRule="auto"/>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ab/>
      </w:r>
      <w:proofErr w:type="gramStart"/>
      <w:r w:rsidR="00DA4FF2" w:rsidRPr="00CA3024">
        <w:rPr>
          <w:rFonts w:asciiTheme="majorHAnsi" w:hAnsiTheme="majorHAnsi" w:cstheme="majorBidi"/>
          <w:color w:val="000000" w:themeColor="text1"/>
          <w:sz w:val="24"/>
          <w:szCs w:val="24"/>
        </w:rPr>
        <w:t>Penelitian ini merupakan penelitian evaluasi dengan pendekatan kuantitatif-deskriptif.</w:t>
      </w:r>
      <w:proofErr w:type="gramEnd"/>
      <w:r w:rsidR="00DA4FF2" w:rsidRPr="00CA3024">
        <w:rPr>
          <w:rFonts w:asciiTheme="majorHAnsi" w:hAnsiTheme="majorHAnsi" w:cstheme="majorBidi"/>
          <w:color w:val="000000" w:themeColor="text1"/>
          <w:sz w:val="24"/>
          <w:szCs w:val="24"/>
        </w:rPr>
        <w:t xml:space="preserve"> </w:t>
      </w:r>
      <w:proofErr w:type="gramStart"/>
      <w:r w:rsidR="00DA4FF2" w:rsidRPr="00CA3024">
        <w:rPr>
          <w:rFonts w:asciiTheme="majorHAnsi" w:hAnsiTheme="majorHAnsi" w:cstheme="majorBidi"/>
          <w:color w:val="000000" w:themeColor="text1"/>
          <w:sz w:val="24"/>
          <w:szCs w:val="24"/>
        </w:rPr>
        <w:t>Model evaluasi yang digunakan adalah Model</w:t>
      </w:r>
      <w:r w:rsidR="00DA4FF2" w:rsidRPr="00CA3024">
        <w:rPr>
          <w:rFonts w:asciiTheme="majorHAnsi" w:hAnsiTheme="majorHAnsi" w:cstheme="majorBidi"/>
          <w:i/>
          <w:iCs/>
          <w:color w:val="000000" w:themeColor="text1"/>
          <w:sz w:val="24"/>
          <w:szCs w:val="24"/>
        </w:rPr>
        <w:t xml:space="preserve"> Countenance Stake</w:t>
      </w:r>
      <w:r w:rsidR="00DA4FF2" w:rsidRPr="00CA3024">
        <w:rPr>
          <w:rFonts w:asciiTheme="majorHAnsi" w:hAnsiTheme="majorHAnsi" w:cstheme="majorBidi"/>
          <w:color w:val="000000" w:themeColor="text1"/>
          <w:sz w:val="24"/>
          <w:szCs w:val="24"/>
        </w:rPr>
        <w:t xml:space="preserve"> yang meliputi </w:t>
      </w:r>
      <w:r w:rsidR="00DA4FF2" w:rsidRPr="00CA3024">
        <w:rPr>
          <w:rFonts w:asciiTheme="majorHAnsi" w:hAnsiTheme="majorHAnsi" w:cstheme="majorBidi"/>
          <w:i/>
          <w:iCs/>
          <w:color w:val="000000" w:themeColor="text1"/>
          <w:sz w:val="24"/>
          <w:szCs w:val="24"/>
        </w:rPr>
        <w:t>Antecedents, Transaction, dan Outputs</w:t>
      </w:r>
      <w:r w:rsidR="00DA4FF2" w:rsidRPr="00CA3024">
        <w:rPr>
          <w:rFonts w:asciiTheme="majorHAnsi" w:hAnsiTheme="majorHAnsi" w:cstheme="majorBidi"/>
          <w:color w:val="000000" w:themeColor="text1"/>
          <w:sz w:val="24"/>
          <w:szCs w:val="24"/>
        </w:rPr>
        <w:t xml:space="preserve"> (Sukardi, 2008:60).</w:t>
      </w:r>
      <w:proofErr w:type="gramEnd"/>
      <w:r w:rsidR="00DA4FF2" w:rsidRPr="00CA3024">
        <w:rPr>
          <w:rFonts w:asciiTheme="majorHAnsi" w:hAnsiTheme="majorHAnsi" w:cstheme="majorBidi"/>
          <w:color w:val="000000" w:themeColor="text1"/>
          <w:sz w:val="24"/>
          <w:szCs w:val="24"/>
        </w:rPr>
        <w:t xml:space="preserve"> Berdasarkan desain evaluasi </w:t>
      </w:r>
      <w:r w:rsidR="00DA4FF2" w:rsidRPr="00CA3024">
        <w:rPr>
          <w:rFonts w:asciiTheme="majorHAnsi" w:hAnsiTheme="majorHAnsi" w:cstheme="majorBidi"/>
          <w:i/>
          <w:iCs/>
          <w:color w:val="000000" w:themeColor="text1"/>
          <w:sz w:val="24"/>
          <w:szCs w:val="24"/>
        </w:rPr>
        <w:t>Countenance Stake</w:t>
      </w:r>
      <w:r w:rsidR="00DA4FF2" w:rsidRPr="00CA3024">
        <w:rPr>
          <w:rFonts w:asciiTheme="majorHAnsi" w:hAnsiTheme="majorHAnsi" w:cstheme="majorBidi"/>
          <w:color w:val="000000" w:themeColor="text1"/>
          <w:sz w:val="24"/>
          <w:szCs w:val="24"/>
        </w:rPr>
        <w:t xml:space="preserve">, maka tahapan program pembelajaran bahasa Arab dapat dijabarkan sebagai berikut:                                           </w:t>
      </w:r>
    </w:p>
    <w:p w:rsidR="00DA4FF2" w:rsidRPr="00CA3024" w:rsidRDefault="00DA4FF2" w:rsidP="00CA3024">
      <w:pPr>
        <w:pStyle w:val="ListParagraph"/>
        <w:numPr>
          <w:ilvl w:val="0"/>
          <w:numId w:val="1"/>
        </w:numPr>
        <w:tabs>
          <w:tab w:val="left" w:pos="-3686"/>
        </w:tabs>
        <w:spacing w:after="0" w:line="360" w:lineRule="auto"/>
        <w:jc w:val="both"/>
        <w:rPr>
          <w:rFonts w:asciiTheme="majorHAnsi" w:hAnsiTheme="majorHAnsi" w:cstheme="majorBidi"/>
          <w:color w:val="000000" w:themeColor="text1"/>
          <w:sz w:val="24"/>
          <w:szCs w:val="24"/>
        </w:rPr>
      </w:pPr>
      <w:r w:rsidRPr="00CA3024">
        <w:rPr>
          <w:rFonts w:asciiTheme="majorHAnsi" w:hAnsiTheme="majorHAnsi" w:cstheme="majorBidi"/>
          <w:i/>
          <w:iCs/>
          <w:color w:val="000000" w:themeColor="text1"/>
          <w:sz w:val="24"/>
          <w:szCs w:val="24"/>
        </w:rPr>
        <w:t xml:space="preserve">Antecedents </w:t>
      </w:r>
      <w:r w:rsidRPr="00CA3024">
        <w:rPr>
          <w:rFonts w:asciiTheme="majorHAnsi" w:hAnsiTheme="majorHAnsi" w:cstheme="majorBidi"/>
          <w:color w:val="000000" w:themeColor="text1"/>
          <w:sz w:val="24"/>
          <w:szCs w:val="24"/>
        </w:rPr>
        <w:t>(Tahap Perencanaan), pada tahap ini dilakukan evaluasi terkait kesesuaian antara perencanaan pembelajaran bahasa Arab di SMP IT Nurul Islam Tengaran</w:t>
      </w:r>
    </w:p>
    <w:p w:rsidR="00DA4FF2" w:rsidRPr="00CA3024" w:rsidRDefault="00DA4FF2" w:rsidP="00CA3024">
      <w:pPr>
        <w:pStyle w:val="ListParagraph"/>
        <w:numPr>
          <w:ilvl w:val="0"/>
          <w:numId w:val="1"/>
        </w:numPr>
        <w:tabs>
          <w:tab w:val="left" w:pos="-3686"/>
        </w:tabs>
        <w:spacing w:after="0" w:line="360" w:lineRule="auto"/>
        <w:jc w:val="both"/>
        <w:rPr>
          <w:rFonts w:asciiTheme="majorHAnsi" w:hAnsiTheme="majorHAnsi" w:cstheme="majorBidi"/>
          <w:color w:val="000000" w:themeColor="text1"/>
          <w:sz w:val="24"/>
          <w:szCs w:val="24"/>
        </w:rPr>
      </w:pPr>
      <w:r w:rsidRPr="00CA3024">
        <w:rPr>
          <w:rFonts w:asciiTheme="majorHAnsi" w:hAnsiTheme="majorHAnsi" w:cstheme="majorBidi"/>
          <w:i/>
          <w:iCs/>
          <w:color w:val="000000" w:themeColor="text1"/>
          <w:sz w:val="24"/>
          <w:szCs w:val="24"/>
        </w:rPr>
        <w:t xml:space="preserve">Transaction </w:t>
      </w:r>
      <w:r w:rsidRPr="00CA3024">
        <w:rPr>
          <w:rFonts w:asciiTheme="majorHAnsi" w:hAnsiTheme="majorHAnsi" w:cstheme="majorBidi"/>
          <w:color w:val="000000" w:themeColor="text1"/>
          <w:sz w:val="24"/>
          <w:szCs w:val="24"/>
        </w:rPr>
        <w:t>(Tahap Proses), pada tahap ini dilakukan evaluasi terkait kesesuaian antara pelaksanaan proses pembelajaran dengan perencanaan pembelajaran yang telah disusun oleh guru mata pelajaran bahasa Arab, selain komponen pelaksanaan pembelajaran, pada tahap ini jua dievaluasi terkait pelaksanaan penilaian pembelajaran bahasa Arab dengan melihat kelengkapan perangkat penilaiannya yang disesuaikan dengan perencanaan penilaian yag terdapat di dalam RPP</w:t>
      </w:r>
    </w:p>
    <w:p w:rsidR="00DA4FF2" w:rsidRPr="00CA3024" w:rsidRDefault="00DA4FF2" w:rsidP="00CA3024">
      <w:pPr>
        <w:pStyle w:val="ListParagraph"/>
        <w:numPr>
          <w:ilvl w:val="0"/>
          <w:numId w:val="1"/>
        </w:numPr>
        <w:spacing w:before="240" w:after="0" w:line="360" w:lineRule="auto"/>
        <w:jc w:val="both"/>
        <w:rPr>
          <w:rFonts w:asciiTheme="majorHAnsi" w:hAnsiTheme="majorHAnsi" w:cstheme="majorBidi"/>
          <w:b/>
          <w:bCs/>
          <w:sz w:val="24"/>
          <w:szCs w:val="24"/>
        </w:rPr>
      </w:pPr>
      <w:r w:rsidRPr="00CA3024">
        <w:rPr>
          <w:rFonts w:asciiTheme="majorHAnsi" w:hAnsiTheme="majorHAnsi" w:cstheme="majorBidi"/>
          <w:i/>
          <w:iCs/>
          <w:color w:val="000000" w:themeColor="text1"/>
          <w:sz w:val="24"/>
          <w:szCs w:val="24"/>
        </w:rPr>
        <w:lastRenderedPageBreak/>
        <w:t>Outputs</w:t>
      </w:r>
      <w:r w:rsidRPr="00CA3024">
        <w:rPr>
          <w:rFonts w:asciiTheme="majorHAnsi" w:hAnsiTheme="majorHAnsi" w:cstheme="majorBidi"/>
          <w:color w:val="000000" w:themeColor="text1"/>
          <w:sz w:val="24"/>
          <w:szCs w:val="24"/>
        </w:rPr>
        <w:t xml:space="preserve"> (Tahap Hasil), pada tahap ini dilakukan evaluasi terhadap nilai ujian akhir semester siswa pelajaran bahasa Arab yang disesuaikan dengan KKM yang telah ditentukan oleh sekolah.</w:t>
      </w:r>
    </w:p>
    <w:p w:rsidR="00DA4FF2" w:rsidRPr="00CA3024" w:rsidRDefault="000462A3" w:rsidP="00CA3024">
      <w:pPr>
        <w:tabs>
          <w:tab w:val="left" w:pos="-3686"/>
        </w:tabs>
        <w:spacing w:after="0" w:line="360" w:lineRule="auto"/>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ab/>
      </w:r>
      <w:proofErr w:type="gramStart"/>
      <w:r w:rsidR="00D12284" w:rsidRPr="00CA3024">
        <w:rPr>
          <w:rFonts w:asciiTheme="majorHAnsi" w:hAnsiTheme="majorHAnsi" w:cstheme="majorBidi"/>
          <w:color w:val="000000" w:themeColor="text1"/>
          <w:sz w:val="24"/>
          <w:szCs w:val="24"/>
        </w:rPr>
        <w:t>Penelitian ini dilakukan di SMP IT Nurul Islam Tengaran Kabupaten Semarang.</w:t>
      </w:r>
      <w:proofErr w:type="gramEnd"/>
      <w:r w:rsidR="00D12284" w:rsidRPr="00CA3024">
        <w:rPr>
          <w:rFonts w:asciiTheme="majorHAnsi" w:hAnsiTheme="majorHAnsi" w:cstheme="majorBidi"/>
          <w:color w:val="000000" w:themeColor="text1"/>
          <w:sz w:val="24"/>
          <w:szCs w:val="24"/>
        </w:rPr>
        <w:t xml:space="preserve"> </w:t>
      </w:r>
      <w:proofErr w:type="gramStart"/>
      <w:r w:rsidR="00D12284" w:rsidRPr="00CA3024">
        <w:rPr>
          <w:rFonts w:asciiTheme="majorHAnsi" w:hAnsiTheme="majorHAnsi" w:cstheme="majorBidi"/>
          <w:color w:val="000000" w:themeColor="text1"/>
          <w:sz w:val="24"/>
          <w:szCs w:val="24"/>
        </w:rPr>
        <w:t>Melihat banyaknya populasi.</w:t>
      </w:r>
      <w:proofErr w:type="gramEnd"/>
      <w:r w:rsidR="00D12284" w:rsidRPr="00CA3024">
        <w:rPr>
          <w:rFonts w:asciiTheme="majorHAnsi" w:hAnsiTheme="majorHAnsi" w:cstheme="majorBidi"/>
          <w:color w:val="000000" w:themeColor="text1"/>
          <w:sz w:val="24"/>
          <w:szCs w:val="24"/>
        </w:rPr>
        <w:t xml:space="preserve"> Maka diambil beberapa siswa siswi yang </w:t>
      </w:r>
      <w:proofErr w:type="gramStart"/>
      <w:r w:rsidR="00D12284" w:rsidRPr="00CA3024">
        <w:rPr>
          <w:rFonts w:asciiTheme="majorHAnsi" w:hAnsiTheme="majorHAnsi" w:cstheme="majorBidi"/>
          <w:color w:val="000000" w:themeColor="text1"/>
          <w:sz w:val="24"/>
          <w:szCs w:val="24"/>
        </w:rPr>
        <w:t>akan</w:t>
      </w:r>
      <w:proofErr w:type="gramEnd"/>
      <w:r w:rsidR="00D12284" w:rsidRPr="00CA3024">
        <w:rPr>
          <w:rFonts w:asciiTheme="majorHAnsi" w:hAnsiTheme="majorHAnsi" w:cstheme="majorBidi"/>
          <w:color w:val="000000" w:themeColor="text1"/>
          <w:sz w:val="24"/>
          <w:szCs w:val="24"/>
        </w:rPr>
        <w:t xml:space="preserve"> dijadikan sampel dalam penelitian ini. Selanjutnya, teknik sampling. Menurut Arikunto, “penentuan pengambilan sample sebagai berikut: apabila populasi peneliti kurang dari 100 maka sample lebih baik diambil semua hingga penelitiannya merupakan penelitian populasi. Namun apabila populasi peneliti lebih dari 100 maka sample dapat diambil antar 10%-15% atau 20%-25% atau lebih (Suharsimi, 2006: 135). </w:t>
      </w:r>
      <w:r w:rsidR="00DA4FF2" w:rsidRPr="00CA3024">
        <w:rPr>
          <w:rFonts w:asciiTheme="majorHAnsi" w:hAnsiTheme="majorHAnsi" w:cstheme="majorBidi"/>
          <w:color w:val="000000" w:themeColor="text1"/>
          <w:sz w:val="24"/>
          <w:szCs w:val="24"/>
        </w:rPr>
        <w:t>Karena jumlah populasi di SMP IT Nurul Islam 611 siswa maka peneliti mengunakan 10 persen dari populasi yaitu sampel menjadi 60 responden dan 4 guru bahasa Arab.</w:t>
      </w:r>
      <w:r w:rsidR="005C75D1" w:rsidRPr="00CA3024">
        <w:rPr>
          <w:rFonts w:asciiTheme="majorHAnsi" w:hAnsiTheme="majorHAnsi" w:cstheme="majorBidi"/>
          <w:color w:val="000000" w:themeColor="text1"/>
          <w:sz w:val="24"/>
          <w:szCs w:val="24"/>
        </w:rPr>
        <w:t xml:space="preserve"> Objek penelitian pada penelitian ini adalah proses pembelajaran bahasa Arab di SMP IT Nurul Islam Tengaran yang mencakup perencanaan</w:t>
      </w:r>
      <w:r w:rsidR="005C75D1" w:rsidRPr="00CA3024">
        <w:rPr>
          <w:rFonts w:asciiTheme="majorHAnsi" w:hAnsiTheme="majorHAnsi" w:cstheme="majorBidi"/>
          <w:i/>
          <w:iCs/>
          <w:color w:val="000000" w:themeColor="text1"/>
          <w:sz w:val="24"/>
          <w:szCs w:val="24"/>
        </w:rPr>
        <w:t>,</w:t>
      </w:r>
      <w:r w:rsidR="005C75D1" w:rsidRPr="00CA3024">
        <w:rPr>
          <w:rFonts w:asciiTheme="majorHAnsi" w:hAnsiTheme="majorHAnsi" w:cstheme="majorBidi"/>
          <w:color w:val="000000" w:themeColor="text1"/>
          <w:sz w:val="24"/>
          <w:szCs w:val="24"/>
        </w:rPr>
        <w:t xml:space="preserve"> pelaksanaan, hasil (penilaian).</w:t>
      </w:r>
    </w:p>
    <w:p w:rsidR="00D12284" w:rsidRPr="00CA3024" w:rsidRDefault="00B20567" w:rsidP="00CA3024">
      <w:pPr>
        <w:tabs>
          <w:tab w:val="left" w:pos="-3686"/>
        </w:tabs>
        <w:spacing w:after="0" w:line="360" w:lineRule="auto"/>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ab/>
      </w:r>
      <w:r w:rsidR="005C75D1" w:rsidRPr="00CA3024">
        <w:rPr>
          <w:rFonts w:asciiTheme="majorHAnsi" w:hAnsiTheme="majorHAnsi" w:cstheme="majorBidi"/>
          <w:color w:val="000000" w:themeColor="text1"/>
          <w:sz w:val="24"/>
          <w:szCs w:val="24"/>
        </w:rPr>
        <w:t xml:space="preserve">Data dalam penelitian ini bersumber dari guru mata pelajaran bahasa Arab di SMP IT Nurul Islam Tengaran, staf TU, kepala sekolah sebagai pengawas proses pembelajaran bahasa Arab di SMP IT Nurul Islam Tengaran, serta siswa siswi di SMP IT Nurul Islam Tengaran. </w:t>
      </w:r>
      <w:proofErr w:type="gramStart"/>
      <w:r w:rsidR="005C75D1" w:rsidRPr="00CA3024">
        <w:rPr>
          <w:rFonts w:asciiTheme="majorHAnsi" w:hAnsiTheme="majorHAnsi" w:cstheme="majorBidi"/>
          <w:color w:val="000000" w:themeColor="text1"/>
          <w:sz w:val="24"/>
          <w:szCs w:val="24"/>
        </w:rPr>
        <w:t>Teknik pengumpulan data yang digunakan dalam penelitian ini adalah dokumentasi, observasi, wawancara dan angket.</w:t>
      </w:r>
      <w:proofErr w:type="gramEnd"/>
      <w:r w:rsidR="005C75D1" w:rsidRPr="00CA3024">
        <w:rPr>
          <w:rFonts w:asciiTheme="majorHAnsi" w:hAnsiTheme="majorHAnsi" w:cstheme="majorBidi"/>
          <w:color w:val="000000" w:themeColor="text1"/>
          <w:sz w:val="24"/>
          <w:szCs w:val="24"/>
        </w:rPr>
        <w:t xml:space="preserve"> </w:t>
      </w:r>
      <w:proofErr w:type="gramStart"/>
      <w:r w:rsidR="005C75D1" w:rsidRPr="00CA3024">
        <w:rPr>
          <w:rFonts w:asciiTheme="majorHAnsi" w:hAnsiTheme="majorHAnsi" w:cstheme="majorBidi"/>
          <w:color w:val="000000" w:themeColor="text1"/>
          <w:sz w:val="24"/>
          <w:szCs w:val="24"/>
        </w:rPr>
        <w:t>Pada penelitian ini instrumen pengumpulan data yang digunakan terdiri dari lembar telaah dokumen, lembar observasi, quesioner, dan dokumen hasil belajar siswa.</w:t>
      </w:r>
      <w:proofErr w:type="gramEnd"/>
      <w:r w:rsidR="00D12284" w:rsidRPr="00CA3024">
        <w:rPr>
          <w:rFonts w:asciiTheme="majorHAnsi" w:hAnsiTheme="majorHAnsi" w:cstheme="majorBidi"/>
          <w:color w:val="000000" w:themeColor="text1"/>
          <w:sz w:val="24"/>
          <w:szCs w:val="24"/>
        </w:rPr>
        <w:t xml:space="preserve"> </w:t>
      </w:r>
    </w:p>
    <w:p w:rsidR="00D12284" w:rsidRPr="00CA3024" w:rsidRDefault="00D12284" w:rsidP="00CA3024">
      <w:pPr>
        <w:tabs>
          <w:tab w:val="left" w:pos="-3686"/>
        </w:tabs>
        <w:spacing w:after="0" w:line="360" w:lineRule="auto"/>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ab/>
        <w:t xml:space="preserve">Pada penelitian ini dokumentasi digunakan untuk mendapatkan data sekolah dan data siswa siswi, perencanaan pembelajaran, format nilai yang disusun oleh guru mata pelajaran bahasa Arab, serta nilai harian dan nilai ujian akhir semester siswa siswi mata pelajaran bahasa Arab di SMP IT Nurul Islam Tengaran. Pada penelitian ini observasi dilakukan selama proses pembelajaran berlangsung, untuk mendapat informasi tentang kesesuian Rencana </w:t>
      </w:r>
      <w:r w:rsidRPr="00CA3024">
        <w:rPr>
          <w:rFonts w:asciiTheme="majorHAnsi" w:hAnsiTheme="majorHAnsi" w:cstheme="majorBidi"/>
          <w:color w:val="000000" w:themeColor="text1"/>
          <w:sz w:val="24"/>
          <w:szCs w:val="24"/>
        </w:rPr>
        <w:lastRenderedPageBreak/>
        <w:t xml:space="preserve">Pelaksanaan Pembelajaran yang telah direncanakan dengan yang terjadi di lapangan. </w:t>
      </w:r>
    </w:p>
    <w:p w:rsidR="005C75D1" w:rsidRPr="00CA3024" w:rsidRDefault="00D12284" w:rsidP="00CA3024">
      <w:pPr>
        <w:tabs>
          <w:tab w:val="left" w:pos="-3686"/>
        </w:tabs>
        <w:spacing w:after="0" w:line="360" w:lineRule="auto"/>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ab/>
        <w:t xml:space="preserve">Pada penelitian ini angket digunakan untuk meminta pendapat siswa tentang kegiatan pembelajaran bahasa Arab di kelas sebagai </w:t>
      </w:r>
      <w:r w:rsidRPr="00CA3024">
        <w:rPr>
          <w:rFonts w:asciiTheme="majorHAnsi" w:hAnsiTheme="majorHAnsi" w:cstheme="majorBidi"/>
          <w:i/>
          <w:iCs/>
          <w:color w:val="000000" w:themeColor="text1"/>
          <w:sz w:val="24"/>
          <w:szCs w:val="24"/>
        </w:rPr>
        <w:t>cross check</w:t>
      </w:r>
      <w:r w:rsidRPr="00CA3024">
        <w:rPr>
          <w:rFonts w:asciiTheme="majorHAnsi" w:hAnsiTheme="majorHAnsi" w:cstheme="majorBidi"/>
          <w:color w:val="000000" w:themeColor="text1"/>
          <w:sz w:val="24"/>
          <w:szCs w:val="24"/>
        </w:rPr>
        <w:t xml:space="preserve"> dari yang dilaksanakan guru, angket juga digunakan untuk mendapatkan data mengenai penilaian yang dilaksanakan guru, angket juga digunakan untuk mendapatkan data mengenai penilaian yang dilaksanakan oleh guru selama proses pembelajaran berlagsung.</w:t>
      </w:r>
    </w:p>
    <w:p w:rsidR="00D12284" w:rsidRPr="00CA3024" w:rsidRDefault="00D12284" w:rsidP="00CA3024">
      <w:pPr>
        <w:tabs>
          <w:tab w:val="left" w:pos="-3686"/>
        </w:tabs>
        <w:spacing w:after="0" w:line="480" w:lineRule="auto"/>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ab/>
      </w:r>
      <w:proofErr w:type="gramStart"/>
      <w:r w:rsidRPr="00CA3024">
        <w:rPr>
          <w:rFonts w:asciiTheme="majorHAnsi" w:hAnsiTheme="majorHAnsi" w:cstheme="majorBidi"/>
          <w:color w:val="000000" w:themeColor="text1"/>
          <w:sz w:val="24"/>
          <w:szCs w:val="24"/>
        </w:rPr>
        <w:t>instrumen</w:t>
      </w:r>
      <w:proofErr w:type="gramEnd"/>
      <w:r w:rsidRPr="00CA3024">
        <w:rPr>
          <w:rFonts w:asciiTheme="majorHAnsi" w:hAnsiTheme="majorHAnsi" w:cstheme="majorBidi"/>
          <w:color w:val="000000" w:themeColor="text1"/>
          <w:sz w:val="24"/>
          <w:szCs w:val="24"/>
        </w:rPr>
        <w:t xml:space="preserve"> pengumpulan data yang digunakan terdiri dari lembar telaah dokumen, lembar observasi, quesioner, dan dokumen hasil belajar siswa. </w:t>
      </w:r>
      <w:proofErr w:type="gramStart"/>
      <w:r w:rsidRPr="00CA3024">
        <w:rPr>
          <w:rFonts w:asciiTheme="majorHAnsi" w:hAnsiTheme="majorHAnsi" w:cstheme="majorBidi"/>
          <w:color w:val="000000" w:themeColor="text1"/>
          <w:sz w:val="24"/>
          <w:szCs w:val="24"/>
        </w:rPr>
        <w:t xml:space="preserve">Pada tahap </w:t>
      </w:r>
      <w:r w:rsidRPr="00CA3024">
        <w:rPr>
          <w:rFonts w:asciiTheme="majorHAnsi" w:hAnsiTheme="majorHAnsi" w:cstheme="majorBidi"/>
          <w:i/>
          <w:iCs/>
          <w:color w:val="000000" w:themeColor="text1"/>
          <w:sz w:val="24"/>
          <w:szCs w:val="24"/>
        </w:rPr>
        <w:t>antecedent</w:t>
      </w:r>
      <w:r w:rsidRPr="00CA3024">
        <w:rPr>
          <w:rFonts w:asciiTheme="majorHAnsi" w:hAnsiTheme="majorHAnsi" w:cstheme="majorBidi"/>
          <w:color w:val="000000" w:themeColor="text1"/>
          <w:sz w:val="24"/>
          <w:szCs w:val="24"/>
        </w:rPr>
        <w:t xml:space="preserve"> instrument yang digunakan adalah lembar dokumentasi yang terdiri dari lembar dokumentasi telaah RPP, Pada tahap </w:t>
      </w:r>
      <w:r w:rsidRPr="00CA3024">
        <w:rPr>
          <w:rFonts w:asciiTheme="majorHAnsi" w:hAnsiTheme="majorHAnsi" w:cstheme="majorBidi"/>
          <w:i/>
          <w:iCs/>
          <w:color w:val="000000" w:themeColor="text1"/>
          <w:sz w:val="24"/>
          <w:szCs w:val="24"/>
        </w:rPr>
        <w:t>transaction</w:t>
      </w:r>
      <w:r w:rsidRPr="00CA3024">
        <w:rPr>
          <w:rFonts w:asciiTheme="majorHAnsi" w:hAnsiTheme="majorHAnsi" w:cstheme="majorBidi"/>
          <w:color w:val="000000" w:themeColor="text1"/>
          <w:sz w:val="24"/>
          <w:szCs w:val="24"/>
        </w:rPr>
        <w:t xml:space="preserve"> instrument yang digunakan adalah lembar observasi, angket pembelajaran, lembar dokumentasi penilaian, serta angket penilaian.</w:t>
      </w:r>
      <w:proofErr w:type="gramEnd"/>
      <w:r w:rsidRPr="00CA3024">
        <w:rPr>
          <w:rFonts w:asciiTheme="majorHAnsi" w:hAnsiTheme="majorHAnsi" w:cstheme="majorBidi"/>
          <w:color w:val="000000" w:themeColor="text1"/>
          <w:sz w:val="24"/>
          <w:szCs w:val="24"/>
        </w:rPr>
        <w:t xml:space="preserve"> Lembar observasi terdari dari lembar observasi proses pembelajaran, digunakan untuk melihat bagaimana kondisi kelas ketika proses pembelajaran berlangsung, serta untuk melihat kesesuaian pelaksanaan pembelajaran dengan RPP.</w:t>
      </w:r>
    </w:p>
    <w:p w:rsidR="00D12284" w:rsidRPr="00CA3024" w:rsidRDefault="00D12284" w:rsidP="00CA3024">
      <w:pPr>
        <w:tabs>
          <w:tab w:val="left" w:pos="-3686"/>
        </w:tabs>
        <w:spacing w:after="0" w:line="360" w:lineRule="auto"/>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ab/>
        <w:t xml:space="preserve">Observasi terstruktur digunakan peneliti untuk melihat kondisi yang sebenarnya terjadi pada proses pembelajaran bahasa Arab di kelas. Angket digunakan untuk mendapatkan informasi lebih mendalam tentang proses pembelajaran dan penilaian yang dilaksanakan guru selama pelajaran berlangsung, instrument ini diberikan kepada siswa sebagai responden yang terlibat langsung dalam pembelajaran bahasa Arab. Pada tahap </w:t>
      </w:r>
      <w:r w:rsidRPr="00CA3024">
        <w:rPr>
          <w:rFonts w:asciiTheme="majorHAnsi" w:hAnsiTheme="majorHAnsi" w:cstheme="majorBidi"/>
          <w:i/>
          <w:iCs/>
          <w:color w:val="000000" w:themeColor="text1"/>
          <w:sz w:val="24"/>
          <w:szCs w:val="24"/>
        </w:rPr>
        <w:t>outcomes</w:t>
      </w:r>
      <w:r w:rsidRPr="00CA3024">
        <w:rPr>
          <w:rFonts w:asciiTheme="majorHAnsi" w:hAnsiTheme="majorHAnsi" w:cstheme="majorBidi"/>
          <w:color w:val="000000" w:themeColor="text1"/>
          <w:sz w:val="24"/>
          <w:szCs w:val="24"/>
        </w:rPr>
        <w:t xml:space="preserve"> instrument yang digunakan adalah dokumen hasil belajar siswa yang didapatkan melalui hasil ujian akhir semester pelajaran bahasa Arab.</w:t>
      </w:r>
    </w:p>
    <w:p w:rsidR="005C75D1" w:rsidRPr="00CA3024" w:rsidRDefault="00B20567" w:rsidP="00CA3024">
      <w:pPr>
        <w:tabs>
          <w:tab w:val="left" w:pos="-3686"/>
        </w:tabs>
        <w:spacing w:after="0" w:line="360" w:lineRule="auto"/>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lastRenderedPageBreak/>
        <w:tab/>
      </w:r>
      <w:r w:rsidR="005C75D1" w:rsidRPr="00CA3024">
        <w:rPr>
          <w:rFonts w:asciiTheme="majorHAnsi" w:hAnsiTheme="majorHAnsi" w:cstheme="majorBidi"/>
          <w:color w:val="000000" w:themeColor="text1"/>
          <w:sz w:val="24"/>
          <w:szCs w:val="24"/>
        </w:rPr>
        <w:t xml:space="preserve">Validitas yang digunakan dalam penelitian evaluasi program pembelajaran bahasa Arab di SMP IT Nurul Islam Tengaran adalah Validitas konstrak dalam penelitian ini dilihat dari validitas yang menunjukkan sejauh mana suatu tes mengukur suatu konstruk teoritis yang </w:t>
      </w:r>
      <w:proofErr w:type="gramStart"/>
      <w:r w:rsidR="005C75D1" w:rsidRPr="00CA3024">
        <w:rPr>
          <w:rFonts w:asciiTheme="majorHAnsi" w:hAnsiTheme="majorHAnsi" w:cstheme="majorBidi"/>
          <w:color w:val="000000" w:themeColor="text1"/>
          <w:sz w:val="24"/>
          <w:szCs w:val="24"/>
        </w:rPr>
        <w:t>akan</w:t>
      </w:r>
      <w:proofErr w:type="gramEnd"/>
      <w:r w:rsidR="005C75D1" w:rsidRPr="00CA3024">
        <w:rPr>
          <w:rFonts w:asciiTheme="majorHAnsi" w:hAnsiTheme="majorHAnsi" w:cstheme="majorBidi"/>
          <w:color w:val="000000" w:themeColor="text1"/>
          <w:sz w:val="24"/>
          <w:szCs w:val="24"/>
        </w:rPr>
        <w:t xml:space="preserve"> diukur. </w:t>
      </w:r>
      <w:proofErr w:type="gramStart"/>
      <w:r w:rsidR="005C75D1" w:rsidRPr="00CA3024">
        <w:rPr>
          <w:rFonts w:asciiTheme="majorHAnsi" w:hAnsiTheme="majorHAnsi" w:cstheme="majorBidi"/>
          <w:color w:val="000000" w:themeColor="text1"/>
          <w:sz w:val="24"/>
          <w:szCs w:val="24"/>
        </w:rPr>
        <w:t>Pembuktian validitas konstruk dilakukan dengan program statistik, dan dalam penelitian ini dianalisis dengan menggunakan SPSS for windows versi 24.</w:t>
      </w:r>
      <w:proofErr w:type="gramEnd"/>
      <w:r w:rsidR="005C75D1" w:rsidRPr="00CA3024">
        <w:rPr>
          <w:rFonts w:asciiTheme="majorHAnsi" w:hAnsiTheme="majorHAnsi" w:cstheme="majorBidi"/>
          <w:color w:val="000000" w:themeColor="text1"/>
          <w:sz w:val="24"/>
          <w:szCs w:val="24"/>
        </w:rPr>
        <w:t xml:space="preserve"> Reliabilitas merupakan indeks yang menunjukkan sejauh mana suatu instrument secara konsisten mengukur </w:t>
      </w:r>
      <w:proofErr w:type="gramStart"/>
      <w:r w:rsidR="005C75D1" w:rsidRPr="00CA3024">
        <w:rPr>
          <w:rFonts w:asciiTheme="majorHAnsi" w:hAnsiTheme="majorHAnsi" w:cstheme="majorBidi"/>
          <w:color w:val="000000" w:themeColor="text1"/>
          <w:sz w:val="24"/>
          <w:szCs w:val="24"/>
        </w:rPr>
        <w:t>apa</w:t>
      </w:r>
      <w:proofErr w:type="gramEnd"/>
      <w:r w:rsidR="005C75D1" w:rsidRPr="00CA3024">
        <w:rPr>
          <w:rFonts w:asciiTheme="majorHAnsi" w:hAnsiTheme="majorHAnsi" w:cstheme="majorBidi"/>
          <w:color w:val="000000" w:themeColor="text1"/>
          <w:sz w:val="24"/>
          <w:szCs w:val="24"/>
        </w:rPr>
        <w:t xml:space="preserve"> yang seharusnya diukur dengan kata lain sejauh mana instrument tersebut dapat dipercaya untuk digunakan sebagai alat ukur (Sugiyono, 2006:175). Perhitungan reliabilitas ketiga instrument tersebut menggunakan bantuan program SPSS for windows versi 24.</w:t>
      </w:r>
    </w:p>
    <w:p w:rsidR="005C75D1" w:rsidRPr="00CA3024" w:rsidRDefault="00B20567" w:rsidP="00CA3024">
      <w:pPr>
        <w:tabs>
          <w:tab w:val="left" w:pos="-3686"/>
        </w:tabs>
        <w:spacing w:after="0" w:line="360" w:lineRule="auto"/>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ab/>
      </w:r>
      <w:r w:rsidR="005C75D1" w:rsidRPr="00CA3024">
        <w:rPr>
          <w:rFonts w:asciiTheme="majorHAnsi" w:hAnsiTheme="majorHAnsi" w:cstheme="majorBidi"/>
          <w:color w:val="000000" w:themeColor="text1"/>
          <w:sz w:val="24"/>
          <w:szCs w:val="24"/>
        </w:rPr>
        <w:t>Pada penelitian ini kriteria dalam penyusunan instrument dan pemberian skor mengacu pada Permenag Nomer 2 tahun 2008, Tentang Standar Kompetensi Lulusan dan Standar Isi untuk mata pelajaran agama</w:t>
      </w:r>
      <w:r w:rsidR="005C75D1" w:rsidRPr="00CA3024">
        <w:rPr>
          <w:rStyle w:val="FootnoteReference"/>
          <w:rFonts w:asciiTheme="majorHAnsi" w:hAnsiTheme="majorHAnsi" w:cstheme="majorBidi"/>
          <w:color w:val="000000" w:themeColor="text1"/>
          <w:sz w:val="24"/>
          <w:szCs w:val="24"/>
        </w:rPr>
        <w:footnoteReference w:id="1"/>
      </w:r>
      <w:r w:rsidR="005C75D1" w:rsidRPr="00CA3024">
        <w:rPr>
          <w:rFonts w:asciiTheme="majorHAnsi" w:hAnsiTheme="majorHAnsi" w:cstheme="majorBidi"/>
          <w:color w:val="000000" w:themeColor="text1"/>
          <w:sz w:val="24"/>
          <w:szCs w:val="24"/>
        </w:rPr>
        <w:t xml:space="preserve"> sedangkan dalam pengolahan data kuantitatif menggunakan kriteria sebagai </w:t>
      </w:r>
      <w:proofErr w:type="gramStart"/>
      <w:r w:rsidR="005C75D1" w:rsidRPr="00CA3024">
        <w:rPr>
          <w:rFonts w:asciiTheme="majorHAnsi" w:hAnsiTheme="majorHAnsi" w:cstheme="majorBidi"/>
          <w:color w:val="000000" w:themeColor="text1"/>
          <w:sz w:val="24"/>
          <w:szCs w:val="24"/>
        </w:rPr>
        <w:t>berikut .</w:t>
      </w:r>
      <w:proofErr w:type="gramEnd"/>
    </w:p>
    <w:p w:rsidR="005C75D1" w:rsidRPr="00CA3024" w:rsidRDefault="00CB66E1" w:rsidP="00CB66E1">
      <w:pPr>
        <w:pStyle w:val="ListParagraph"/>
        <w:tabs>
          <w:tab w:val="left" w:pos="-3686"/>
        </w:tabs>
        <w:spacing w:after="0" w:line="360" w:lineRule="auto"/>
        <w:jc w:val="center"/>
        <w:rPr>
          <w:rFonts w:asciiTheme="majorHAnsi" w:hAnsiTheme="majorHAnsi" w:cstheme="majorBidi"/>
          <w:b/>
          <w:bCs/>
          <w:color w:val="000000" w:themeColor="text1"/>
          <w:sz w:val="24"/>
          <w:szCs w:val="24"/>
        </w:rPr>
      </w:pPr>
      <w:r>
        <w:rPr>
          <w:rFonts w:asciiTheme="majorHAnsi" w:hAnsiTheme="majorHAnsi" w:cstheme="majorBidi"/>
          <w:b/>
          <w:bCs/>
          <w:color w:val="000000" w:themeColor="text1"/>
          <w:sz w:val="24"/>
          <w:szCs w:val="24"/>
        </w:rPr>
        <w:t>Table 1</w:t>
      </w:r>
    </w:p>
    <w:p w:rsidR="005C75D1" w:rsidRPr="00CA3024" w:rsidRDefault="005C75D1" w:rsidP="00CB66E1">
      <w:pPr>
        <w:pStyle w:val="ListParagraph"/>
        <w:tabs>
          <w:tab w:val="left" w:pos="-3686"/>
        </w:tabs>
        <w:spacing w:after="0" w:line="360" w:lineRule="auto"/>
        <w:jc w:val="center"/>
        <w:rPr>
          <w:rFonts w:asciiTheme="majorHAnsi" w:hAnsiTheme="majorHAnsi" w:cstheme="majorBidi"/>
          <w:b/>
          <w:bCs/>
          <w:color w:val="000000" w:themeColor="text1"/>
          <w:sz w:val="24"/>
          <w:szCs w:val="24"/>
        </w:rPr>
      </w:pPr>
      <w:r w:rsidRPr="00CA3024">
        <w:rPr>
          <w:rFonts w:asciiTheme="majorHAnsi" w:hAnsiTheme="majorHAnsi" w:cstheme="majorBidi"/>
          <w:b/>
          <w:bCs/>
          <w:color w:val="000000" w:themeColor="text1"/>
          <w:sz w:val="24"/>
          <w:szCs w:val="24"/>
        </w:rPr>
        <w:t>Kriteria Evaluasi Program Pembelajaran per Aspek</w:t>
      </w:r>
    </w:p>
    <w:tbl>
      <w:tblPr>
        <w:tblStyle w:val="TableGrid"/>
        <w:tblW w:w="0" w:type="auto"/>
        <w:tblInd w:w="817" w:type="dxa"/>
        <w:tblLook w:val="04A0" w:firstRow="1" w:lastRow="0" w:firstColumn="1" w:lastColumn="0" w:noHBand="0" w:noVBand="1"/>
      </w:tblPr>
      <w:tblGrid>
        <w:gridCol w:w="705"/>
        <w:gridCol w:w="4599"/>
        <w:gridCol w:w="2366"/>
      </w:tblGrid>
      <w:tr w:rsidR="005C75D1" w:rsidRPr="00CA3024" w:rsidTr="00C2700D">
        <w:tc>
          <w:tcPr>
            <w:tcW w:w="709"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Skor</w:t>
            </w:r>
          </w:p>
        </w:tc>
        <w:tc>
          <w:tcPr>
            <w:tcW w:w="5386"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Interval Skor</w:t>
            </w:r>
          </w:p>
        </w:tc>
        <w:tc>
          <w:tcPr>
            <w:tcW w:w="2664"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Kriteria</w:t>
            </w:r>
          </w:p>
        </w:tc>
      </w:tr>
      <w:tr w:rsidR="005C75D1" w:rsidRPr="00CA3024" w:rsidTr="00C2700D">
        <w:tc>
          <w:tcPr>
            <w:tcW w:w="709"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5</w:t>
            </w:r>
          </w:p>
        </w:tc>
        <w:tc>
          <w:tcPr>
            <w:tcW w:w="5386"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X&gt;Xi + 1,8 Sbi</w:t>
            </w:r>
          </w:p>
        </w:tc>
        <w:tc>
          <w:tcPr>
            <w:tcW w:w="2664"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Sangat Baik</w:t>
            </w:r>
          </w:p>
        </w:tc>
      </w:tr>
      <w:tr w:rsidR="005C75D1" w:rsidRPr="00CA3024" w:rsidTr="00C2700D">
        <w:tc>
          <w:tcPr>
            <w:tcW w:w="709"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4</w:t>
            </w:r>
          </w:p>
        </w:tc>
        <w:tc>
          <w:tcPr>
            <w:tcW w:w="5386"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Xi + 0,6 SBi &lt; X ≤ Xi + 1,8 Sbi</w:t>
            </w:r>
          </w:p>
        </w:tc>
        <w:tc>
          <w:tcPr>
            <w:tcW w:w="2664"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Baik</w:t>
            </w:r>
          </w:p>
        </w:tc>
      </w:tr>
      <w:tr w:rsidR="005C75D1" w:rsidRPr="00CA3024" w:rsidTr="00C2700D">
        <w:tc>
          <w:tcPr>
            <w:tcW w:w="709"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3</w:t>
            </w:r>
          </w:p>
        </w:tc>
        <w:tc>
          <w:tcPr>
            <w:tcW w:w="5386"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Xi - 0,6 SBi &lt; X ≤ Xi + 0,6 Sbi</w:t>
            </w:r>
          </w:p>
        </w:tc>
        <w:tc>
          <w:tcPr>
            <w:tcW w:w="2664"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Cukup</w:t>
            </w:r>
          </w:p>
        </w:tc>
      </w:tr>
      <w:tr w:rsidR="005C75D1" w:rsidRPr="00CA3024" w:rsidTr="00C2700D">
        <w:tc>
          <w:tcPr>
            <w:tcW w:w="709"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2</w:t>
            </w:r>
          </w:p>
        </w:tc>
        <w:tc>
          <w:tcPr>
            <w:tcW w:w="5386"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Xi - 0,6 SBi &lt; X ≤ Xi - 1,8 Sbi</w:t>
            </w:r>
          </w:p>
        </w:tc>
        <w:tc>
          <w:tcPr>
            <w:tcW w:w="2664"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Kurang</w:t>
            </w:r>
          </w:p>
        </w:tc>
      </w:tr>
      <w:tr w:rsidR="005C75D1" w:rsidRPr="00CA3024" w:rsidTr="00C2700D">
        <w:tc>
          <w:tcPr>
            <w:tcW w:w="709"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1</w:t>
            </w:r>
          </w:p>
        </w:tc>
        <w:tc>
          <w:tcPr>
            <w:tcW w:w="5386"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X ≤ Xi – 1,8 Sbi</w:t>
            </w:r>
          </w:p>
        </w:tc>
        <w:tc>
          <w:tcPr>
            <w:tcW w:w="2664"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Sangat Kurang</w:t>
            </w:r>
          </w:p>
        </w:tc>
      </w:tr>
    </w:tbl>
    <w:p w:rsidR="005C75D1" w:rsidRPr="00CA3024" w:rsidRDefault="005C75D1" w:rsidP="00CA3024">
      <w:pPr>
        <w:tabs>
          <w:tab w:val="left" w:pos="-3686"/>
        </w:tabs>
        <w:spacing w:after="0" w:line="360" w:lineRule="auto"/>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ab/>
        <w:t xml:space="preserve"> (Abdul Rajab, 2015:12)</w:t>
      </w:r>
    </w:p>
    <w:p w:rsidR="005C75D1" w:rsidRDefault="00B20567" w:rsidP="00CA3024">
      <w:pPr>
        <w:tabs>
          <w:tab w:val="left" w:pos="-3686"/>
        </w:tabs>
        <w:spacing w:after="0" w:line="360" w:lineRule="auto"/>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ab/>
      </w:r>
      <w:r w:rsidR="005C75D1" w:rsidRPr="00CA3024">
        <w:rPr>
          <w:rFonts w:asciiTheme="majorHAnsi" w:hAnsiTheme="majorHAnsi" w:cstheme="majorBidi"/>
          <w:color w:val="000000" w:themeColor="text1"/>
          <w:sz w:val="24"/>
          <w:szCs w:val="24"/>
        </w:rPr>
        <w:t xml:space="preserve">Berdasarkan pada </w:t>
      </w:r>
      <w:proofErr w:type="gramStart"/>
      <w:r w:rsidR="005C75D1" w:rsidRPr="00CA3024">
        <w:rPr>
          <w:rFonts w:asciiTheme="majorHAnsi" w:hAnsiTheme="majorHAnsi" w:cstheme="majorBidi"/>
          <w:color w:val="000000" w:themeColor="text1"/>
          <w:sz w:val="24"/>
          <w:szCs w:val="24"/>
        </w:rPr>
        <w:t>perhitungan  di</w:t>
      </w:r>
      <w:proofErr w:type="gramEnd"/>
      <w:r w:rsidR="005C75D1" w:rsidRPr="00CA3024">
        <w:rPr>
          <w:rFonts w:asciiTheme="majorHAnsi" w:hAnsiTheme="majorHAnsi" w:cstheme="majorBidi"/>
          <w:color w:val="000000" w:themeColor="text1"/>
          <w:sz w:val="24"/>
          <w:szCs w:val="24"/>
        </w:rPr>
        <w:t xml:space="preserve"> atas, maka konversi data kuantitatif ke data kualitatif skala lima dapat disederhanakan seperti dalam table berikut :</w:t>
      </w:r>
    </w:p>
    <w:p w:rsidR="00D4099E" w:rsidRDefault="00D4099E" w:rsidP="00CA3024">
      <w:pPr>
        <w:tabs>
          <w:tab w:val="left" w:pos="-3686"/>
        </w:tabs>
        <w:spacing w:after="0" w:line="360" w:lineRule="auto"/>
        <w:jc w:val="both"/>
        <w:rPr>
          <w:rFonts w:asciiTheme="majorHAnsi" w:hAnsiTheme="majorHAnsi" w:cstheme="majorBidi"/>
          <w:color w:val="000000" w:themeColor="text1"/>
          <w:sz w:val="24"/>
          <w:szCs w:val="24"/>
        </w:rPr>
      </w:pPr>
    </w:p>
    <w:p w:rsidR="00D4099E" w:rsidRPr="00CA3024" w:rsidRDefault="00D4099E" w:rsidP="00CA3024">
      <w:pPr>
        <w:tabs>
          <w:tab w:val="left" w:pos="-3686"/>
        </w:tabs>
        <w:spacing w:after="0" w:line="360" w:lineRule="auto"/>
        <w:jc w:val="both"/>
        <w:rPr>
          <w:rFonts w:asciiTheme="majorHAnsi" w:hAnsiTheme="majorHAnsi" w:cstheme="majorBidi"/>
          <w:color w:val="000000" w:themeColor="text1"/>
          <w:sz w:val="24"/>
          <w:szCs w:val="24"/>
        </w:rPr>
      </w:pPr>
    </w:p>
    <w:p w:rsidR="005C75D1" w:rsidRPr="00CA3024" w:rsidRDefault="00CB66E1" w:rsidP="00CB66E1">
      <w:pPr>
        <w:pStyle w:val="ListParagraph"/>
        <w:tabs>
          <w:tab w:val="left" w:pos="-3686"/>
        </w:tabs>
        <w:spacing w:after="0" w:line="360" w:lineRule="auto"/>
        <w:ind w:left="284"/>
        <w:jc w:val="center"/>
        <w:rPr>
          <w:rFonts w:asciiTheme="majorHAnsi" w:hAnsiTheme="majorHAnsi" w:cstheme="majorBidi"/>
          <w:b/>
          <w:bCs/>
          <w:color w:val="000000" w:themeColor="text1"/>
          <w:sz w:val="24"/>
          <w:szCs w:val="24"/>
        </w:rPr>
      </w:pPr>
      <w:proofErr w:type="gramStart"/>
      <w:r>
        <w:rPr>
          <w:rFonts w:asciiTheme="majorHAnsi" w:hAnsiTheme="majorHAnsi" w:cstheme="majorBidi"/>
          <w:b/>
          <w:bCs/>
          <w:color w:val="000000" w:themeColor="text1"/>
          <w:sz w:val="24"/>
          <w:szCs w:val="24"/>
        </w:rPr>
        <w:lastRenderedPageBreak/>
        <w:t>Table 2</w:t>
      </w:r>
      <w:r w:rsidR="005C75D1" w:rsidRPr="00CA3024">
        <w:rPr>
          <w:rFonts w:asciiTheme="majorHAnsi" w:hAnsiTheme="majorHAnsi" w:cstheme="majorBidi"/>
          <w:b/>
          <w:bCs/>
          <w:color w:val="000000" w:themeColor="text1"/>
          <w:sz w:val="24"/>
          <w:szCs w:val="24"/>
        </w:rPr>
        <w:t>.</w:t>
      </w:r>
      <w:proofErr w:type="gramEnd"/>
    </w:p>
    <w:p w:rsidR="005C75D1" w:rsidRPr="00CA3024" w:rsidRDefault="005C75D1" w:rsidP="00CB66E1">
      <w:pPr>
        <w:pStyle w:val="ListParagraph"/>
        <w:tabs>
          <w:tab w:val="left" w:pos="-3686"/>
        </w:tabs>
        <w:spacing w:before="240" w:after="0" w:line="360" w:lineRule="auto"/>
        <w:ind w:left="284"/>
        <w:rPr>
          <w:rFonts w:asciiTheme="majorHAnsi" w:hAnsiTheme="majorHAnsi" w:cstheme="majorBidi"/>
          <w:b/>
          <w:bCs/>
          <w:color w:val="000000" w:themeColor="text1"/>
          <w:sz w:val="24"/>
          <w:szCs w:val="24"/>
        </w:rPr>
      </w:pPr>
      <w:r w:rsidRPr="00CA3024">
        <w:rPr>
          <w:rFonts w:asciiTheme="majorHAnsi" w:hAnsiTheme="majorHAnsi" w:cstheme="majorBidi"/>
          <w:b/>
          <w:bCs/>
          <w:color w:val="000000" w:themeColor="text1"/>
          <w:sz w:val="24"/>
          <w:szCs w:val="24"/>
        </w:rPr>
        <w:t>Panduan Konversi Data Kuantitatif ke Data Kualitatif dengan Skala Lima</w:t>
      </w:r>
    </w:p>
    <w:tbl>
      <w:tblPr>
        <w:tblStyle w:val="TableGrid"/>
        <w:tblW w:w="0" w:type="auto"/>
        <w:tblInd w:w="675" w:type="dxa"/>
        <w:tblLook w:val="04A0" w:firstRow="1" w:lastRow="0" w:firstColumn="1" w:lastColumn="0" w:noHBand="0" w:noVBand="1"/>
      </w:tblPr>
      <w:tblGrid>
        <w:gridCol w:w="822"/>
        <w:gridCol w:w="4617"/>
        <w:gridCol w:w="2373"/>
      </w:tblGrid>
      <w:tr w:rsidR="005C75D1" w:rsidRPr="00CA3024" w:rsidTr="00C2700D">
        <w:tc>
          <w:tcPr>
            <w:tcW w:w="851"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Skor</w:t>
            </w:r>
          </w:p>
        </w:tc>
        <w:tc>
          <w:tcPr>
            <w:tcW w:w="5386"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Interval Skor</w:t>
            </w:r>
          </w:p>
        </w:tc>
        <w:tc>
          <w:tcPr>
            <w:tcW w:w="2664"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Kriteria</w:t>
            </w:r>
          </w:p>
        </w:tc>
      </w:tr>
      <w:tr w:rsidR="005C75D1" w:rsidRPr="00CA3024" w:rsidTr="00C2700D">
        <w:tc>
          <w:tcPr>
            <w:tcW w:w="851"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5</w:t>
            </w:r>
          </w:p>
        </w:tc>
        <w:tc>
          <w:tcPr>
            <w:tcW w:w="5386"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X &gt; 4,21</w:t>
            </w:r>
          </w:p>
        </w:tc>
        <w:tc>
          <w:tcPr>
            <w:tcW w:w="2664"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Sangat Baik</w:t>
            </w:r>
          </w:p>
        </w:tc>
      </w:tr>
      <w:tr w:rsidR="005C75D1" w:rsidRPr="00CA3024" w:rsidTr="00C2700D">
        <w:tc>
          <w:tcPr>
            <w:tcW w:w="851"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4</w:t>
            </w:r>
          </w:p>
        </w:tc>
        <w:tc>
          <w:tcPr>
            <w:tcW w:w="5386"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3,40 &lt; X ≤ 4,21</w:t>
            </w:r>
          </w:p>
        </w:tc>
        <w:tc>
          <w:tcPr>
            <w:tcW w:w="2664"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Baik</w:t>
            </w:r>
          </w:p>
        </w:tc>
      </w:tr>
      <w:tr w:rsidR="005C75D1" w:rsidRPr="00CA3024" w:rsidTr="00C2700D">
        <w:tc>
          <w:tcPr>
            <w:tcW w:w="851"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3</w:t>
            </w:r>
          </w:p>
        </w:tc>
        <w:tc>
          <w:tcPr>
            <w:tcW w:w="5386"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2,60 &lt; X ≤ 3,40</w:t>
            </w:r>
          </w:p>
        </w:tc>
        <w:tc>
          <w:tcPr>
            <w:tcW w:w="2664"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Cukup</w:t>
            </w:r>
          </w:p>
        </w:tc>
      </w:tr>
      <w:tr w:rsidR="005C75D1" w:rsidRPr="00CA3024" w:rsidTr="00C2700D">
        <w:tc>
          <w:tcPr>
            <w:tcW w:w="851"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2</w:t>
            </w:r>
          </w:p>
        </w:tc>
        <w:tc>
          <w:tcPr>
            <w:tcW w:w="5386"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1,79 &lt; X ≤ 2,60</w:t>
            </w:r>
          </w:p>
        </w:tc>
        <w:tc>
          <w:tcPr>
            <w:tcW w:w="2664"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Kurang</w:t>
            </w:r>
          </w:p>
        </w:tc>
      </w:tr>
      <w:tr w:rsidR="005C75D1" w:rsidRPr="00CA3024" w:rsidTr="00C2700D">
        <w:tc>
          <w:tcPr>
            <w:tcW w:w="851"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1</w:t>
            </w:r>
          </w:p>
        </w:tc>
        <w:tc>
          <w:tcPr>
            <w:tcW w:w="5386"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X ≤ 1,79</w:t>
            </w:r>
          </w:p>
        </w:tc>
        <w:tc>
          <w:tcPr>
            <w:tcW w:w="2664" w:type="dxa"/>
          </w:tcPr>
          <w:p w:rsidR="005C75D1" w:rsidRPr="00CA3024" w:rsidRDefault="005C75D1" w:rsidP="00CA3024">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CA3024">
              <w:rPr>
                <w:rFonts w:asciiTheme="majorHAnsi" w:hAnsiTheme="majorHAnsi" w:cstheme="majorBidi"/>
                <w:color w:val="000000" w:themeColor="text1"/>
                <w:sz w:val="24"/>
                <w:szCs w:val="24"/>
              </w:rPr>
              <w:t>Sangat Kurang</w:t>
            </w:r>
          </w:p>
        </w:tc>
      </w:tr>
    </w:tbl>
    <w:p w:rsidR="00CB66E1" w:rsidRPr="00CB66E1" w:rsidRDefault="00CB66E1" w:rsidP="0089069E">
      <w:pPr>
        <w:tabs>
          <w:tab w:val="left" w:pos="-3686"/>
        </w:tabs>
        <w:spacing w:before="240" w:after="0" w:line="360" w:lineRule="auto"/>
        <w:jc w:val="both"/>
        <w:rPr>
          <w:rFonts w:asciiTheme="majorBidi" w:hAnsiTheme="majorBidi" w:cstheme="majorBidi"/>
          <w:color w:val="000000" w:themeColor="text1"/>
          <w:sz w:val="24"/>
          <w:szCs w:val="24"/>
        </w:rPr>
      </w:pPr>
      <w:r>
        <w:rPr>
          <w:rFonts w:asciiTheme="majorHAnsi" w:hAnsiTheme="majorHAnsi" w:cstheme="majorBidi"/>
          <w:color w:val="000000" w:themeColor="text1"/>
          <w:sz w:val="24"/>
          <w:szCs w:val="24"/>
        </w:rPr>
        <w:tab/>
      </w:r>
      <w:r w:rsidR="005C75D1" w:rsidRPr="00CA3024">
        <w:rPr>
          <w:rFonts w:asciiTheme="majorHAnsi" w:hAnsiTheme="majorHAnsi" w:cstheme="majorBidi"/>
          <w:color w:val="000000" w:themeColor="text1"/>
          <w:sz w:val="24"/>
          <w:szCs w:val="24"/>
        </w:rPr>
        <w:t xml:space="preserve">Penelitian menggunakan beberapa instrument pengumpulan data, antara lain lembar telaah dokumentasi, lembar observasi dan angket. </w:t>
      </w:r>
      <w:proofErr w:type="gramStart"/>
      <w:r w:rsidR="005C75D1" w:rsidRPr="00CA3024">
        <w:rPr>
          <w:rFonts w:asciiTheme="majorHAnsi" w:hAnsiTheme="majorHAnsi" w:cstheme="majorBidi"/>
          <w:color w:val="000000" w:themeColor="text1"/>
          <w:sz w:val="24"/>
          <w:szCs w:val="24"/>
        </w:rPr>
        <w:t>Masing-masing instrument tersebut memiliki kriteria penskoran, yaitu 1 sampai 5.</w:t>
      </w:r>
      <w:proofErr w:type="gramEnd"/>
      <w:r w:rsidR="00CA3024">
        <w:rPr>
          <w:rFonts w:asciiTheme="majorHAnsi" w:hAnsiTheme="majorHAnsi" w:cstheme="majorBidi"/>
          <w:color w:val="000000" w:themeColor="text1"/>
          <w:sz w:val="24"/>
          <w:szCs w:val="24"/>
        </w:rPr>
        <w:t xml:space="preserve"> </w:t>
      </w:r>
      <w:proofErr w:type="gramStart"/>
      <w:r w:rsidR="00CA3024" w:rsidRPr="002F5753">
        <w:rPr>
          <w:rFonts w:asciiTheme="majorBidi" w:hAnsiTheme="majorBidi" w:cstheme="majorBidi"/>
          <w:color w:val="000000" w:themeColor="text1"/>
          <w:sz w:val="24"/>
          <w:szCs w:val="24"/>
        </w:rPr>
        <w:t>Perolehan skor untuk tiap butir instrument diolah dan ditentukan reratanya.</w:t>
      </w:r>
      <w:proofErr w:type="gramEnd"/>
      <w:r w:rsidR="00CA3024" w:rsidRPr="002F5753">
        <w:rPr>
          <w:rFonts w:asciiTheme="majorBidi" w:hAnsiTheme="majorBidi" w:cstheme="majorBidi"/>
          <w:color w:val="000000" w:themeColor="text1"/>
          <w:sz w:val="24"/>
          <w:szCs w:val="24"/>
        </w:rPr>
        <w:t xml:space="preserve"> Rerata tersebut </w:t>
      </w:r>
      <w:proofErr w:type="gramStart"/>
      <w:r w:rsidR="00CA3024" w:rsidRPr="002F5753">
        <w:rPr>
          <w:rFonts w:asciiTheme="majorBidi" w:hAnsiTheme="majorBidi" w:cstheme="majorBidi"/>
          <w:color w:val="000000" w:themeColor="text1"/>
          <w:sz w:val="24"/>
          <w:szCs w:val="24"/>
        </w:rPr>
        <w:t>akan</w:t>
      </w:r>
      <w:proofErr w:type="gramEnd"/>
      <w:r w:rsidR="00CA3024" w:rsidRPr="002F5753">
        <w:rPr>
          <w:rFonts w:asciiTheme="majorBidi" w:hAnsiTheme="majorBidi" w:cstheme="majorBidi"/>
          <w:color w:val="000000" w:themeColor="text1"/>
          <w:sz w:val="24"/>
          <w:szCs w:val="24"/>
        </w:rPr>
        <w:t xml:space="preserve"> dikelompokkan </w:t>
      </w:r>
      <w:r w:rsidR="00CA3024">
        <w:rPr>
          <w:rFonts w:asciiTheme="majorBidi" w:hAnsiTheme="majorBidi" w:cstheme="majorBidi"/>
          <w:color w:val="000000" w:themeColor="text1"/>
          <w:sz w:val="24"/>
          <w:szCs w:val="24"/>
        </w:rPr>
        <w:t xml:space="preserve">sesuai pada </w:t>
      </w:r>
      <w:r w:rsidR="00CA3024" w:rsidRPr="002F5753">
        <w:rPr>
          <w:rFonts w:asciiTheme="majorBidi" w:hAnsiTheme="majorBidi" w:cstheme="majorBidi"/>
          <w:color w:val="000000" w:themeColor="text1"/>
          <w:sz w:val="24"/>
          <w:szCs w:val="24"/>
        </w:rPr>
        <w:t xml:space="preserve">masing-masing variable. </w:t>
      </w:r>
      <w:proofErr w:type="gramStart"/>
      <w:r w:rsidR="00CA3024">
        <w:rPr>
          <w:rFonts w:asciiTheme="majorBidi" w:hAnsiTheme="majorBidi" w:cstheme="majorBidi"/>
          <w:color w:val="000000" w:themeColor="text1"/>
          <w:sz w:val="24"/>
          <w:szCs w:val="24"/>
        </w:rPr>
        <w:t>K</w:t>
      </w:r>
      <w:r w:rsidR="00CA3024" w:rsidRPr="002F5753">
        <w:rPr>
          <w:rFonts w:asciiTheme="majorBidi" w:hAnsiTheme="majorBidi" w:cstheme="majorBidi"/>
          <w:color w:val="000000" w:themeColor="text1"/>
          <w:sz w:val="24"/>
          <w:szCs w:val="24"/>
        </w:rPr>
        <w:t>riteria evaluasi berdasarkan kriteria rerata ideal masing-masing variable sebagai berikut.</w:t>
      </w:r>
      <w:proofErr w:type="gramEnd"/>
    </w:p>
    <w:p w:rsidR="00CA3024" w:rsidRPr="00CB66E1" w:rsidRDefault="00CA3024" w:rsidP="00CB66E1">
      <w:pPr>
        <w:pStyle w:val="ListParagraph"/>
        <w:numPr>
          <w:ilvl w:val="0"/>
          <w:numId w:val="19"/>
        </w:numPr>
        <w:tabs>
          <w:tab w:val="left" w:pos="-3686"/>
        </w:tabs>
        <w:spacing w:after="0" w:line="360" w:lineRule="auto"/>
        <w:jc w:val="both"/>
        <w:rPr>
          <w:rFonts w:asciiTheme="majorHAnsi" w:hAnsiTheme="majorHAnsi" w:cstheme="majorBidi"/>
          <w:color w:val="000000" w:themeColor="text1"/>
          <w:sz w:val="24"/>
          <w:szCs w:val="24"/>
        </w:rPr>
      </w:pPr>
      <w:r w:rsidRPr="00CB66E1">
        <w:rPr>
          <w:rFonts w:asciiTheme="majorHAnsi" w:hAnsiTheme="majorHAnsi" w:cstheme="majorBidi"/>
          <w:color w:val="000000" w:themeColor="text1"/>
          <w:sz w:val="24"/>
          <w:szCs w:val="24"/>
        </w:rPr>
        <w:t>Variabel Perencanaan Pembelajaran</w:t>
      </w:r>
    </w:p>
    <w:p w:rsidR="00CA3024" w:rsidRPr="00CB66E1" w:rsidRDefault="00CA3024" w:rsidP="00CB66E1">
      <w:pPr>
        <w:pStyle w:val="ListParagraph"/>
        <w:tabs>
          <w:tab w:val="left" w:pos="-3686"/>
        </w:tabs>
        <w:spacing w:after="0" w:line="360" w:lineRule="auto"/>
        <w:ind w:left="360"/>
        <w:jc w:val="both"/>
        <w:rPr>
          <w:rFonts w:asciiTheme="majorHAnsi" w:hAnsiTheme="majorHAnsi" w:cstheme="majorBidi"/>
          <w:color w:val="000000" w:themeColor="text1"/>
          <w:sz w:val="24"/>
          <w:szCs w:val="24"/>
        </w:rPr>
      </w:pPr>
      <w:r w:rsidRPr="00CB66E1">
        <w:rPr>
          <w:rFonts w:asciiTheme="majorHAnsi" w:hAnsiTheme="majorHAnsi" w:cstheme="majorBidi"/>
          <w:color w:val="000000" w:themeColor="text1"/>
          <w:sz w:val="24"/>
          <w:szCs w:val="24"/>
        </w:rPr>
        <w:tab/>
      </w:r>
      <w:proofErr w:type="gramStart"/>
      <w:r w:rsidRPr="00CB66E1">
        <w:rPr>
          <w:rFonts w:asciiTheme="majorHAnsi" w:hAnsiTheme="majorHAnsi" w:cstheme="majorBidi"/>
          <w:color w:val="000000" w:themeColor="text1"/>
          <w:sz w:val="24"/>
          <w:szCs w:val="24"/>
        </w:rPr>
        <w:t>Perencanaan pembelajaran pada penelitian ini diukur melalui komponen Rencana Pelaksanaan Pembelajaran (RPP), dengan teknik pengumpulan data yakni analisis dokumentasi.</w:t>
      </w:r>
      <w:proofErr w:type="gramEnd"/>
      <w:r w:rsidRPr="00CB66E1">
        <w:rPr>
          <w:rFonts w:asciiTheme="majorHAnsi" w:hAnsiTheme="majorHAnsi" w:cstheme="majorBidi"/>
          <w:color w:val="000000" w:themeColor="text1"/>
          <w:sz w:val="24"/>
          <w:szCs w:val="24"/>
        </w:rPr>
        <w:t xml:space="preserve"> Pada komponen tersebut, terdapat 14 butir dan 16 butir indikator yang diukur, masing-masing butir indikator memiliki rentang 1 sampe 5.</w:t>
      </w:r>
    </w:p>
    <w:p w:rsidR="00CA3024" w:rsidRPr="00CB66E1" w:rsidRDefault="00CA3024" w:rsidP="00CB66E1">
      <w:pPr>
        <w:pStyle w:val="ListParagraph"/>
        <w:numPr>
          <w:ilvl w:val="0"/>
          <w:numId w:val="19"/>
        </w:numPr>
        <w:tabs>
          <w:tab w:val="left" w:pos="-3686"/>
        </w:tabs>
        <w:spacing w:after="0" w:line="360" w:lineRule="auto"/>
        <w:jc w:val="both"/>
        <w:rPr>
          <w:rFonts w:asciiTheme="majorHAnsi" w:hAnsiTheme="majorHAnsi" w:cstheme="majorBidi"/>
          <w:color w:val="000000" w:themeColor="text1"/>
          <w:sz w:val="24"/>
          <w:szCs w:val="24"/>
        </w:rPr>
      </w:pPr>
      <w:r w:rsidRPr="00CB66E1">
        <w:rPr>
          <w:rFonts w:asciiTheme="majorHAnsi" w:hAnsiTheme="majorHAnsi" w:cstheme="majorBidi"/>
          <w:color w:val="000000" w:themeColor="text1"/>
          <w:sz w:val="24"/>
          <w:szCs w:val="24"/>
        </w:rPr>
        <w:t>Variabel Pelaksanaan Proses Pembelajaran</w:t>
      </w:r>
    </w:p>
    <w:p w:rsidR="00CA3024" w:rsidRPr="00CB66E1" w:rsidRDefault="00CA3024" w:rsidP="00CB66E1">
      <w:pPr>
        <w:pStyle w:val="ListParagraph"/>
        <w:numPr>
          <w:ilvl w:val="0"/>
          <w:numId w:val="21"/>
        </w:numPr>
        <w:tabs>
          <w:tab w:val="left" w:pos="-3686"/>
        </w:tabs>
        <w:spacing w:after="0" w:line="360" w:lineRule="auto"/>
        <w:jc w:val="both"/>
        <w:rPr>
          <w:rFonts w:asciiTheme="majorHAnsi" w:hAnsiTheme="majorHAnsi" w:cstheme="majorBidi"/>
          <w:color w:val="000000" w:themeColor="text1"/>
          <w:sz w:val="24"/>
          <w:szCs w:val="24"/>
        </w:rPr>
      </w:pPr>
      <w:r w:rsidRPr="00CB66E1">
        <w:rPr>
          <w:rFonts w:asciiTheme="majorHAnsi" w:hAnsiTheme="majorHAnsi" w:cstheme="majorBidi"/>
          <w:color w:val="000000" w:themeColor="text1"/>
          <w:sz w:val="24"/>
          <w:szCs w:val="24"/>
        </w:rPr>
        <w:t>Teknik Observasi</w:t>
      </w:r>
    </w:p>
    <w:p w:rsidR="00CA3024" w:rsidRPr="00CB66E1" w:rsidRDefault="00CA3024" w:rsidP="00CB66E1">
      <w:pPr>
        <w:tabs>
          <w:tab w:val="left" w:pos="-3686"/>
        </w:tabs>
        <w:spacing w:after="0" w:line="360" w:lineRule="auto"/>
        <w:ind w:left="360"/>
        <w:jc w:val="both"/>
        <w:rPr>
          <w:rFonts w:asciiTheme="majorHAnsi" w:hAnsiTheme="majorHAnsi" w:cstheme="majorBidi"/>
          <w:color w:val="000000" w:themeColor="text1"/>
          <w:sz w:val="24"/>
          <w:szCs w:val="24"/>
        </w:rPr>
      </w:pPr>
      <w:r w:rsidRPr="00CB66E1">
        <w:rPr>
          <w:rFonts w:asciiTheme="majorHAnsi" w:hAnsiTheme="majorHAnsi" w:cstheme="majorBidi"/>
          <w:color w:val="000000" w:themeColor="text1"/>
          <w:sz w:val="24"/>
          <w:szCs w:val="24"/>
        </w:rPr>
        <w:tab/>
        <w:t xml:space="preserve">Data pelaksanaan proses pembelajaran pada penelitian ini diperoleh melalui teknik observasi dan angket. Observasi dilakukan terhadap 3 tahap komponen tersebut terdapat 31 butir indikator pelaksanaan pembelajaran di </w:t>
      </w:r>
      <w:proofErr w:type="gramStart"/>
      <w:r w:rsidRPr="00CB66E1">
        <w:rPr>
          <w:rFonts w:asciiTheme="majorHAnsi" w:hAnsiTheme="majorHAnsi" w:cstheme="majorBidi"/>
          <w:color w:val="000000" w:themeColor="text1"/>
          <w:sz w:val="24"/>
          <w:szCs w:val="24"/>
        </w:rPr>
        <w:t>kelas ,</w:t>
      </w:r>
      <w:proofErr w:type="gramEnd"/>
      <w:r w:rsidRPr="00CB66E1">
        <w:rPr>
          <w:rFonts w:asciiTheme="majorHAnsi" w:hAnsiTheme="majorHAnsi" w:cstheme="majorBidi"/>
          <w:color w:val="000000" w:themeColor="text1"/>
          <w:sz w:val="24"/>
          <w:szCs w:val="24"/>
        </w:rPr>
        <w:t xml:space="preserve"> yakni pendahuluan, inti, dan penutup. </w:t>
      </w:r>
      <w:proofErr w:type="gramStart"/>
      <w:r w:rsidRPr="00CB66E1">
        <w:rPr>
          <w:rFonts w:asciiTheme="majorHAnsi" w:hAnsiTheme="majorHAnsi" w:cstheme="majorBidi"/>
          <w:color w:val="000000" w:themeColor="text1"/>
          <w:sz w:val="24"/>
          <w:szCs w:val="24"/>
        </w:rPr>
        <w:t>Tiap komponen diberikan skor berdasarkan indiktar yang muncul pada tiap kegiatan pembelajaran yang dilakukan guru.</w:t>
      </w:r>
      <w:proofErr w:type="gramEnd"/>
      <w:r w:rsidRPr="00CB66E1">
        <w:rPr>
          <w:rFonts w:asciiTheme="majorHAnsi" w:hAnsiTheme="majorHAnsi" w:cstheme="majorBidi"/>
          <w:color w:val="000000" w:themeColor="text1"/>
          <w:sz w:val="24"/>
          <w:szCs w:val="24"/>
        </w:rPr>
        <w:t xml:space="preserve"> </w:t>
      </w:r>
      <w:proofErr w:type="gramStart"/>
      <w:r w:rsidRPr="00CB66E1">
        <w:rPr>
          <w:rFonts w:asciiTheme="majorHAnsi" w:hAnsiTheme="majorHAnsi" w:cstheme="majorBidi"/>
          <w:color w:val="000000" w:themeColor="text1"/>
          <w:sz w:val="24"/>
          <w:szCs w:val="24"/>
        </w:rPr>
        <w:t>Rentang skor yang diberikan adalah 1 sampe 5.</w:t>
      </w:r>
      <w:proofErr w:type="gramEnd"/>
      <w:r w:rsidRPr="00CB66E1">
        <w:rPr>
          <w:rFonts w:asciiTheme="majorHAnsi" w:hAnsiTheme="majorHAnsi" w:cstheme="majorBidi"/>
          <w:color w:val="000000" w:themeColor="text1"/>
          <w:sz w:val="24"/>
          <w:szCs w:val="24"/>
        </w:rPr>
        <w:t xml:space="preserve"> </w:t>
      </w:r>
      <w:proofErr w:type="gramStart"/>
      <w:r w:rsidRPr="00CB66E1">
        <w:rPr>
          <w:rFonts w:asciiTheme="majorHAnsi" w:hAnsiTheme="majorHAnsi" w:cstheme="majorBidi"/>
          <w:color w:val="000000" w:themeColor="text1"/>
          <w:sz w:val="24"/>
          <w:szCs w:val="24"/>
        </w:rPr>
        <w:t xml:space="preserve">Komponen </w:t>
      </w:r>
      <w:r w:rsidRPr="00CB66E1">
        <w:rPr>
          <w:rFonts w:asciiTheme="majorHAnsi" w:hAnsiTheme="majorHAnsi" w:cstheme="majorBidi"/>
          <w:color w:val="000000" w:themeColor="text1"/>
          <w:sz w:val="24"/>
          <w:szCs w:val="24"/>
        </w:rPr>
        <w:lastRenderedPageBreak/>
        <w:t>kegiatan pendahuluan terdapat 8 butir.</w:t>
      </w:r>
      <w:proofErr w:type="gramEnd"/>
      <w:r w:rsidRPr="00CB66E1">
        <w:rPr>
          <w:rFonts w:asciiTheme="majorHAnsi" w:hAnsiTheme="majorHAnsi" w:cstheme="majorBidi"/>
          <w:color w:val="000000" w:themeColor="text1"/>
          <w:sz w:val="24"/>
          <w:szCs w:val="24"/>
        </w:rPr>
        <w:t xml:space="preserve"> </w:t>
      </w:r>
      <w:proofErr w:type="gramStart"/>
      <w:r w:rsidRPr="00CB66E1">
        <w:rPr>
          <w:rFonts w:asciiTheme="majorHAnsi" w:hAnsiTheme="majorHAnsi" w:cstheme="majorBidi"/>
          <w:color w:val="000000" w:themeColor="text1"/>
          <w:sz w:val="24"/>
          <w:szCs w:val="24"/>
        </w:rPr>
        <w:t>Komponen kegiatan inti terdapat 19 butir.</w:t>
      </w:r>
      <w:proofErr w:type="gramEnd"/>
      <w:r w:rsidRPr="00CB66E1">
        <w:rPr>
          <w:rFonts w:asciiTheme="majorHAnsi" w:hAnsiTheme="majorHAnsi" w:cstheme="majorBidi"/>
          <w:color w:val="000000" w:themeColor="text1"/>
          <w:sz w:val="24"/>
          <w:szCs w:val="24"/>
        </w:rPr>
        <w:t xml:space="preserve"> </w:t>
      </w:r>
      <w:proofErr w:type="gramStart"/>
      <w:r w:rsidRPr="00CB66E1">
        <w:rPr>
          <w:rFonts w:asciiTheme="majorHAnsi" w:hAnsiTheme="majorHAnsi" w:cstheme="majorBidi"/>
          <w:color w:val="000000" w:themeColor="text1"/>
          <w:sz w:val="24"/>
          <w:szCs w:val="24"/>
        </w:rPr>
        <w:t>Dan Untuk komponen kegiatan penutup terdapat 3 butir.</w:t>
      </w:r>
      <w:proofErr w:type="gramEnd"/>
    </w:p>
    <w:p w:rsidR="00CA3024" w:rsidRPr="00CB66E1" w:rsidRDefault="00CA3024" w:rsidP="00CB66E1">
      <w:pPr>
        <w:pStyle w:val="ListParagraph"/>
        <w:numPr>
          <w:ilvl w:val="0"/>
          <w:numId w:val="21"/>
        </w:numPr>
        <w:tabs>
          <w:tab w:val="left" w:pos="-3686"/>
        </w:tabs>
        <w:spacing w:after="0" w:line="360" w:lineRule="auto"/>
        <w:jc w:val="both"/>
        <w:rPr>
          <w:rFonts w:asciiTheme="majorHAnsi" w:hAnsiTheme="majorHAnsi" w:cstheme="majorBidi"/>
          <w:color w:val="000000" w:themeColor="text1"/>
          <w:sz w:val="24"/>
          <w:szCs w:val="24"/>
        </w:rPr>
      </w:pPr>
      <w:r w:rsidRPr="00CB66E1">
        <w:rPr>
          <w:rFonts w:asciiTheme="majorHAnsi" w:hAnsiTheme="majorHAnsi" w:cstheme="majorBidi"/>
          <w:color w:val="000000" w:themeColor="text1"/>
          <w:sz w:val="24"/>
          <w:szCs w:val="24"/>
        </w:rPr>
        <w:t>Teknik Angket</w:t>
      </w:r>
    </w:p>
    <w:p w:rsidR="00CA3024" w:rsidRPr="00CB66E1" w:rsidRDefault="00CA3024" w:rsidP="00CB66E1">
      <w:pPr>
        <w:tabs>
          <w:tab w:val="left" w:pos="-3686"/>
        </w:tabs>
        <w:spacing w:after="0" w:line="360" w:lineRule="auto"/>
        <w:ind w:left="360"/>
        <w:jc w:val="both"/>
        <w:rPr>
          <w:rFonts w:asciiTheme="majorHAnsi" w:hAnsiTheme="majorHAnsi" w:cstheme="majorBidi"/>
          <w:color w:val="000000" w:themeColor="text1"/>
          <w:sz w:val="24"/>
          <w:szCs w:val="24"/>
        </w:rPr>
      </w:pPr>
      <w:r w:rsidRPr="00CB66E1">
        <w:rPr>
          <w:rFonts w:asciiTheme="majorHAnsi" w:hAnsiTheme="majorHAnsi" w:cstheme="majorBidi"/>
          <w:color w:val="000000" w:themeColor="text1"/>
          <w:sz w:val="24"/>
          <w:szCs w:val="24"/>
        </w:rPr>
        <w:tab/>
      </w:r>
      <w:proofErr w:type="gramStart"/>
      <w:r w:rsidRPr="00CB66E1">
        <w:rPr>
          <w:rFonts w:asciiTheme="majorHAnsi" w:hAnsiTheme="majorHAnsi" w:cstheme="majorBidi"/>
          <w:color w:val="000000" w:themeColor="text1"/>
          <w:sz w:val="24"/>
          <w:szCs w:val="24"/>
        </w:rPr>
        <w:t>Selain menggunakan observasi untuk mengevaluasi pelaksanaan pembelajaran, pada penelitian ini digunakan pula angket.</w:t>
      </w:r>
      <w:proofErr w:type="gramEnd"/>
      <w:r w:rsidRPr="00CB66E1">
        <w:rPr>
          <w:rFonts w:asciiTheme="majorHAnsi" w:hAnsiTheme="majorHAnsi" w:cstheme="majorBidi"/>
          <w:color w:val="000000" w:themeColor="text1"/>
          <w:sz w:val="24"/>
          <w:szCs w:val="24"/>
        </w:rPr>
        <w:t xml:space="preserve"> Pada penelitian ini, angket mengenai pelaksanaan kegiatan pembelajaran terdiri dari 3 (tiga) komponen juga dan terdapat 29 butir, yakni kegiatan pendahuluan, kegiatan inti, dan kegiatan pentup. </w:t>
      </w:r>
      <w:proofErr w:type="gramStart"/>
      <w:r w:rsidRPr="00CB66E1">
        <w:rPr>
          <w:rFonts w:asciiTheme="majorHAnsi" w:hAnsiTheme="majorHAnsi" w:cstheme="majorBidi"/>
          <w:color w:val="000000" w:themeColor="text1"/>
          <w:sz w:val="24"/>
          <w:szCs w:val="24"/>
        </w:rPr>
        <w:t>Rentang skor yang diberikan adalah 1 sampai 5, Komponen kegiatan pendahuluan terdapat 9 butir.</w:t>
      </w:r>
      <w:proofErr w:type="gramEnd"/>
      <w:r w:rsidRPr="00CB66E1">
        <w:rPr>
          <w:rFonts w:asciiTheme="majorHAnsi" w:hAnsiTheme="majorHAnsi" w:cstheme="majorBidi"/>
          <w:color w:val="000000" w:themeColor="text1"/>
          <w:sz w:val="24"/>
          <w:szCs w:val="24"/>
        </w:rPr>
        <w:t xml:space="preserve"> </w:t>
      </w:r>
      <w:proofErr w:type="gramStart"/>
      <w:r w:rsidRPr="00CB66E1">
        <w:rPr>
          <w:rFonts w:asciiTheme="majorHAnsi" w:hAnsiTheme="majorHAnsi" w:cstheme="majorBidi"/>
          <w:color w:val="000000" w:themeColor="text1"/>
          <w:sz w:val="24"/>
          <w:szCs w:val="24"/>
        </w:rPr>
        <w:t>Komponen kegiatan inti terdapat 17 butir.</w:t>
      </w:r>
      <w:proofErr w:type="gramEnd"/>
      <w:r w:rsidRPr="00CB66E1">
        <w:rPr>
          <w:rFonts w:asciiTheme="majorHAnsi" w:hAnsiTheme="majorHAnsi" w:cstheme="majorBidi"/>
          <w:color w:val="000000" w:themeColor="text1"/>
          <w:sz w:val="24"/>
          <w:szCs w:val="24"/>
        </w:rPr>
        <w:t xml:space="preserve"> </w:t>
      </w:r>
      <w:proofErr w:type="gramStart"/>
      <w:r w:rsidRPr="00CB66E1">
        <w:rPr>
          <w:rFonts w:asciiTheme="majorHAnsi" w:hAnsiTheme="majorHAnsi" w:cstheme="majorBidi"/>
          <w:color w:val="000000" w:themeColor="text1"/>
          <w:sz w:val="24"/>
          <w:szCs w:val="24"/>
        </w:rPr>
        <w:t>Dan Untuk komponen kegiatan penutup terdapat 3 butir.</w:t>
      </w:r>
      <w:proofErr w:type="gramEnd"/>
    </w:p>
    <w:p w:rsidR="00CA3024" w:rsidRPr="00CB66E1" w:rsidRDefault="00CA3024" w:rsidP="00CB66E1">
      <w:pPr>
        <w:pStyle w:val="ListParagraph"/>
        <w:numPr>
          <w:ilvl w:val="0"/>
          <w:numId w:val="19"/>
        </w:numPr>
        <w:tabs>
          <w:tab w:val="left" w:pos="-3686"/>
        </w:tabs>
        <w:spacing w:before="240" w:after="0" w:line="360" w:lineRule="auto"/>
        <w:jc w:val="both"/>
        <w:rPr>
          <w:rFonts w:asciiTheme="majorHAnsi" w:hAnsiTheme="majorHAnsi" w:cstheme="majorBidi"/>
          <w:color w:val="000000" w:themeColor="text1"/>
          <w:sz w:val="24"/>
          <w:szCs w:val="24"/>
        </w:rPr>
      </w:pPr>
      <w:r w:rsidRPr="00CB66E1">
        <w:rPr>
          <w:rFonts w:asciiTheme="majorHAnsi" w:hAnsiTheme="majorHAnsi" w:cstheme="majorBidi"/>
          <w:color w:val="000000" w:themeColor="text1"/>
          <w:sz w:val="24"/>
          <w:szCs w:val="24"/>
        </w:rPr>
        <w:t xml:space="preserve">Variabel Penilaian Pembelajaran    </w:t>
      </w:r>
    </w:p>
    <w:p w:rsidR="005C75D1" w:rsidRPr="00CB66E1" w:rsidRDefault="00CA3024" w:rsidP="00CB66E1">
      <w:pPr>
        <w:tabs>
          <w:tab w:val="left" w:pos="-3686"/>
        </w:tabs>
        <w:spacing w:after="0" w:line="360" w:lineRule="auto"/>
        <w:ind w:left="360"/>
        <w:jc w:val="both"/>
        <w:rPr>
          <w:rFonts w:asciiTheme="majorHAnsi" w:hAnsiTheme="majorHAnsi" w:cstheme="majorBidi"/>
          <w:color w:val="000000" w:themeColor="text1"/>
          <w:sz w:val="24"/>
          <w:szCs w:val="24"/>
        </w:rPr>
      </w:pPr>
      <w:r w:rsidRPr="00CB66E1">
        <w:rPr>
          <w:rFonts w:asciiTheme="majorHAnsi" w:hAnsiTheme="majorHAnsi" w:cstheme="majorBidi"/>
          <w:color w:val="000000" w:themeColor="text1"/>
          <w:sz w:val="24"/>
          <w:szCs w:val="24"/>
        </w:rPr>
        <w:tab/>
      </w:r>
      <w:proofErr w:type="gramStart"/>
      <w:r w:rsidRPr="00CB66E1">
        <w:rPr>
          <w:rFonts w:asciiTheme="majorHAnsi" w:hAnsiTheme="majorHAnsi" w:cstheme="majorBidi"/>
          <w:color w:val="000000" w:themeColor="text1"/>
          <w:sz w:val="24"/>
          <w:szCs w:val="24"/>
        </w:rPr>
        <w:t>Data penilaian pembelajaran dalam penelitian ini diperoleh menggunakan teknik analisis dokumen dan angkat.</w:t>
      </w:r>
      <w:proofErr w:type="gramEnd"/>
      <w:r w:rsidRPr="00CB66E1">
        <w:rPr>
          <w:rFonts w:asciiTheme="majorHAnsi" w:hAnsiTheme="majorHAnsi" w:cstheme="majorBidi"/>
          <w:color w:val="000000" w:themeColor="text1"/>
          <w:sz w:val="24"/>
          <w:szCs w:val="24"/>
        </w:rPr>
        <w:t xml:space="preserve"> </w:t>
      </w:r>
      <w:proofErr w:type="gramStart"/>
      <w:r w:rsidRPr="00CB66E1">
        <w:rPr>
          <w:rFonts w:asciiTheme="majorHAnsi" w:hAnsiTheme="majorHAnsi" w:cstheme="majorBidi"/>
          <w:color w:val="000000" w:themeColor="text1"/>
          <w:sz w:val="24"/>
          <w:szCs w:val="24"/>
        </w:rPr>
        <w:t>Dokumenter melakukan pengecekan terhadap dokumen yang dimiliki guru.</w:t>
      </w:r>
      <w:proofErr w:type="gramEnd"/>
      <w:r w:rsidRPr="00CB66E1">
        <w:rPr>
          <w:rFonts w:asciiTheme="majorHAnsi" w:hAnsiTheme="majorHAnsi" w:cstheme="majorBidi"/>
          <w:color w:val="000000" w:themeColor="text1"/>
          <w:sz w:val="24"/>
          <w:szCs w:val="24"/>
        </w:rPr>
        <w:t xml:space="preserve"> </w:t>
      </w:r>
      <w:proofErr w:type="gramStart"/>
      <w:r w:rsidRPr="00CB66E1">
        <w:rPr>
          <w:rFonts w:asciiTheme="majorHAnsi" w:hAnsiTheme="majorHAnsi" w:cstheme="majorBidi"/>
          <w:color w:val="000000" w:themeColor="text1"/>
          <w:sz w:val="24"/>
          <w:szCs w:val="24"/>
        </w:rPr>
        <w:t>Terhadap 22 aspek yang dinilai pada telaah dokumen penilaian pembelajaran ini dengan rentang 1 sampai 5.</w:t>
      </w:r>
      <w:proofErr w:type="gramEnd"/>
      <w:r w:rsidRPr="00CB66E1">
        <w:rPr>
          <w:rFonts w:asciiTheme="majorHAnsi" w:hAnsiTheme="majorHAnsi" w:cstheme="majorBidi"/>
          <w:color w:val="000000" w:themeColor="text1"/>
          <w:sz w:val="24"/>
          <w:szCs w:val="24"/>
        </w:rPr>
        <w:t xml:space="preserve"> </w:t>
      </w:r>
      <w:proofErr w:type="gramStart"/>
      <w:r w:rsidRPr="00CB66E1">
        <w:rPr>
          <w:rFonts w:asciiTheme="majorHAnsi" w:hAnsiTheme="majorHAnsi" w:cstheme="majorBidi"/>
          <w:color w:val="000000" w:themeColor="text1"/>
          <w:sz w:val="24"/>
          <w:szCs w:val="24"/>
        </w:rPr>
        <w:t>Dan untuk teknik angket yang dibagikan kepada siswa terdapat 20 butir pernyataan dengan rentang 1 sampai 5.</w:t>
      </w:r>
      <w:proofErr w:type="gramEnd"/>
    </w:p>
    <w:p w:rsidR="00B328B5" w:rsidRPr="00005932" w:rsidRDefault="00B328B5" w:rsidP="00005932">
      <w:pPr>
        <w:spacing w:before="240" w:after="0" w:line="360" w:lineRule="auto"/>
        <w:jc w:val="both"/>
        <w:rPr>
          <w:rFonts w:asciiTheme="majorHAnsi" w:hAnsiTheme="majorHAnsi" w:cstheme="majorBidi"/>
          <w:b/>
          <w:bCs/>
          <w:sz w:val="24"/>
          <w:szCs w:val="24"/>
        </w:rPr>
      </w:pPr>
      <w:r w:rsidRPr="00005932">
        <w:rPr>
          <w:rFonts w:asciiTheme="majorHAnsi" w:hAnsiTheme="majorHAnsi" w:cstheme="majorBidi"/>
          <w:b/>
          <w:bCs/>
          <w:sz w:val="24"/>
          <w:szCs w:val="24"/>
        </w:rPr>
        <w:t>PEMBAHASAN</w:t>
      </w:r>
      <w:r w:rsidR="00E9377F" w:rsidRPr="00005932">
        <w:rPr>
          <w:rFonts w:asciiTheme="majorHAnsi" w:hAnsiTheme="majorHAnsi" w:cstheme="majorBidi"/>
          <w:b/>
          <w:bCs/>
          <w:sz w:val="24"/>
          <w:szCs w:val="24"/>
        </w:rPr>
        <w:t xml:space="preserve"> PENELITIAN</w:t>
      </w:r>
    </w:p>
    <w:p w:rsidR="00716F08" w:rsidRPr="00005932" w:rsidRDefault="00716F08" w:rsidP="0089069E">
      <w:pPr>
        <w:spacing w:after="0" w:line="360" w:lineRule="auto"/>
        <w:ind w:firstLine="720"/>
        <w:jc w:val="both"/>
        <w:rPr>
          <w:rFonts w:asciiTheme="majorHAnsi" w:hAnsiTheme="majorHAnsi" w:cstheme="majorBidi"/>
          <w:sz w:val="24"/>
          <w:szCs w:val="24"/>
        </w:rPr>
      </w:pPr>
      <w:proofErr w:type="gramStart"/>
      <w:r w:rsidRPr="00005932">
        <w:rPr>
          <w:rFonts w:asciiTheme="majorHAnsi" w:hAnsiTheme="majorHAnsi" w:cstheme="majorBidi"/>
          <w:sz w:val="24"/>
          <w:szCs w:val="24"/>
        </w:rPr>
        <w:t xml:space="preserve">Evaluasi pada penelitian ini dilakukan berdasarkan model evaluasi </w:t>
      </w:r>
      <w:r w:rsidRPr="00005932">
        <w:rPr>
          <w:rFonts w:asciiTheme="majorHAnsi" w:hAnsiTheme="majorHAnsi" w:cstheme="majorBidi"/>
          <w:i/>
          <w:iCs/>
          <w:sz w:val="24"/>
          <w:szCs w:val="24"/>
        </w:rPr>
        <w:t>Countenance Stake</w:t>
      </w:r>
      <w:r w:rsidRPr="00005932">
        <w:rPr>
          <w:rFonts w:asciiTheme="majorHAnsi" w:hAnsiTheme="majorHAnsi" w:cstheme="majorBidi"/>
          <w:sz w:val="24"/>
          <w:szCs w:val="24"/>
        </w:rPr>
        <w:t xml:space="preserve"> yang menekankan pada dua hal, yaitu deskripsi dan judgment, di mana penggambarannya melalui tiga tahap yaitu </w:t>
      </w:r>
      <w:r w:rsidRPr="00005932">
        <w:rPr>
          <w:rFonts w:asciiTheme="majorHAnsi" w:hAnsiTheme="majorHAnsi" w:cstheme="majorBidi"/>
          <w:i/>
          <w:iCs/>
          <w:sz w:val="24"/>
          <w:szCs w:val="24"/>
        </w:rPr>
        <w:t>antecedent, transaction,</w:t>
      </w:r>
      <w:r w:rsidRPr="00005932">
        <w:rPr>
          <w:rFonts w:asciiTheme="majorHAnsi" w:hAnsiTheme="majorHAnsi" w:cstheme="majorBidi"/>
          <w:sz w:val="24"/>
          <w:szCs w:val="24"/>
        </w:rPr>
        <w:t xml:space="preserve"> dan </w:t>
      </w:r>
      <w:r w:rsidRPr="00005932">
        <w:rPr>
          <w:rFonts w:asciiTheme="majorHAnsi" w:hAnsiTheme="majorHAnsi" w:cstheme="majorBidi"/>
          <w:i/>
          <w:iCs/>
          <w:sz w:val="24"/>
          <w:szCs w:val="24"/>
        </w:rPr>
        <w:t>outcomes.</w:t>
      </w:r>
      <w:proofErr w:type="gramEnd"/>
      <w:r w:rsidRPr="00005932">
        <w:rPr>
          <w:rFonts w:asciiTheme="majorHAnsi" w:hAnsiTheme="majorHAnsi" w:cstheme="majorBidi"/>
          <w:sz w:val="24"/>
          <w:szCs w:val="24"/>
        </w:rPr>
        <w:t xml:space="preserve"> Evaluasi pada tahap </w:t>
      </w:r>
      <w:r w:rsidRPr="00005932">
        <w:rPr>
          <w:rFonts w:asciiTheme="majorHAnsi" w:hAnsiTheme="majorHAnsi" w:cstheme="majorBidi"/>
          <w:i/>
          <w:iCs/>
          <w:sz w:val="24"/>
          <w:szCs w:val="24"/>
        </w:rPr>
        <w:t>antecedent</w:t>
      </w:r>
      <w:r w:rsidRPr="00005932">
        <w:rPr>
          <w:rFonts w:asciiTheme="majorHAnsi" w:hAnsiTheme="majorHAnsi" w:cstheme="majorBidi"/>
          <w:sz w:val="24"/>
          <w:szCs w:val="24"/>
        </w:rPr>
        <w:t xml:space="preserve"> dilakukan melalui telaah dokumentasi dengan menilai kelengkapan komponen RPP, aspek yang dinilai pada komponen pertama sejumlah 14 aspek dan kesesuaian rencana pelaksanaan pembelajaran (RPP) yang disusun guru dengan silabus sebagai standar yang digunakan dalam evaluasi, terdapat 16 sub- indikator yang dinilai. Tahap kedua pada evaluasi ini adalah </w:t>
      </w:r>
      <w:r w:rsidRPr="00005932">
        <w:rPr>
          <w:rFonts w:asciiTheme="majorHAnsi" w:hAnsiTheme="majorHAnsi" w:cstheme="majorBidi"/>
          <w:i/>
          <w:iCs/>
          <w:sz w:val="24"/>
          <w:szCs w:val="24"/>
        </w:rPr>
        <w:t>transaction</w:t>
      </w:r>
      <w:r w:rsidRPr="00005932">
        <w:rPr>
          <w:rFonts w:asciiTheme="majorHAnsi" w:hAnsiTheme="majorHAnsi" w:cstheme="majorBidi"/>
          <w:sz w:val="24"/>
          <w:szCs w:val="24"/>
        </w:rPr>
        <w:t xml:space="preserve">, tahap ini dilakukan dengan observasi di saat guru sedang melaksanakan proses pembelajaran, di mana </w:t>
      </w:r>
      <w:r w:rsidRPr="00005932">
        <w:rPr>
          <w:rFonts w:asciiTheme="majorHAnsi" w:hAnsiTheme="majorHAnsi" w:cstheme="majorBidi"/>
          <w:sz w:val="24"/>
          <w:szCs w:val="24"/>
        </w:rPr>
        <w:lastRenderedPageBreak/>
        <w:t xml:space="preserve">observer melihat kesesuaian antara RPP yang telah disusun dengan pelaksanaannya di dalam kelas, terdapat 31 butir, dan untuk mendapatkan data yang valid, observasi dilakukan selama 2 kali pertemuan. </w:t>
      </w:r>
      <w:proofErr w:type="gramStart"/>
      <w:r w:rsidRPr="00005932">
        <w:rPr>
          <w:rFonts w:asciiTheme="majorHAnsi" w:hAnsiTheme="majorHAnsi" w:cstheme="majorBidi"/>
          <w:sz w:val="24"/>
          <w:szCs w:val="24"/>
        </w:rPr>
        <w:t>Selain observasi, pada tahap ini juga dilakukan dengan menyebarkan angket kepada siswa.</w:t>
      </w:r>
      <w:proofErr w:type="gramEnd"/>
      <w:r w:rsidRPr="00005932">
        <w:rPr>
          <w:rFonts w:asciiTheme="majorHAnsi" w:hAnsiTheme="majorHAnsi" w:cstheme="majorBidi"/>
          <w:sz w:val="24"/>
          <w:szCs w:val="24"/>
        </w:rPr>
        <w:t xml:space="preserve"> Terdapat 2 angket yaitu angket untuk menilai pelaksanaan pembelajaran sebanyak 29 butir dan untuk menilai pelaksanaan penilaian sebanyak 20 butir, untuk penilaian digunakan juga telaah dokumentasi sebagai instrument utama. </w:t>
      </w:r>
      <w:proofErr w:type="gramStart"/>
      <w:r w:rsidRPr="00005932">
        <w:rPr>
          <w:rFonts w:asciiTheme="majorHAnsi" w:hAnsiTheme="majorHAnsi" w:cstheme="majorBidi"/>
          <w:sz w:val="24"/>
          <w:szCs w:val="24"/>
        </w:rPr>
        <w:t xml:space="preserve">Tahap terakhir adalah </w:t>
      </w:r>
      <w:r w:rsidRPr="00005932">
        <w:rPr>
          <w:rFonts w:asciiTheme="majorHAnsi" w:hAnsiTheme="majorHAnsi" w:cstheme="majorBidi"/>
          <w:i/>
          <w:iCs/>
          <w:sz w:val="24"/>
          <w:szCs w:val="24"/>
        </w:rPr>
        <w:t>outcomes</w:t>
      </w:r>
      <w:r w:rsidRPr="00005932">
        <w:rPr>
          <w:rFonts w:asciiTheme="majorHAnsi" w:hAnsiTheme="majorHAnsi" w:cstheme="majorBidi"/>
          <w:sz w:val="24"/>
          <w:szCs w:val="24"/>
        </w:rPr>
        <w:t>, dilakukan dengan melihat nilai ujian akhir semester siswa yang disesuaikan dengan KKM yang telah ditentukan.</w:t>
      </w:r>
      <w:proofErr w:type="gramEnd"/>
    </w:p>
    <w:p w:rsidR="005C7FD8" w:rsidRPr="00005932" w:rsidRDefault="005C7FD8" w:rsidP="00CB66E1">
      <w:pPr>
        <w:pStyle w:val="ListParagraph"/>
        <w:numPr>
          <w:ilvl w:val="0"/>
          <w:numId w:val="22"/>
        </w:numPr>
        <w:spacing w:after="0" w:line="360" w:lineRule="auto"/>
        <w:jc w:val="both"/>
        <w:rPr>
          <w:rFonts w:asciiTheme="majorHAnsi" w:hAnsiTheme="majorHAnsi" w:cstheme="majorBidi"/>
          <w:b/>
          <w:bCs/>
          <w:sz w:val="24"/>
          <w:szCs w:val="24"/>
        </w:rPr>
      </w:pPr>
      <w:r w:rsidRPr="00005932">
        <w:rPr>
          <w:rFonts w:asciiTheme="majorHAnsi" w:hAnsiTheme="majorHAnsi" w:cstheme="majorBidi"/>
          <w:b/>
          <w:bCs/>
          <w:sz w:val="24"/>
          <w:szCs w:val="24"/>
        </w:rPr>
        <w:t>Tahap Antecedent</w:t>
      </w:r>
    </w:p>
    <w:p w:rsidR="00CA3024" w:rsidRPr="00005932" w:rsidRDefault="005C7FD8" w:rsidP="009E4390">
      <w:pPr>
        <w:spacing w:after="0" w:line="360" w:lineRule="auto"/>
        <w:ind w:firstLine="720"/>
        <w:jc w:val="both"/>
        <w:rPr>
          <w:rFonts w:asciiTheme="majorHAnsi" w:hAnsiTheme="majorHAnsi" w:cstheme="majorBidi"/>
          <w:sz w:val="24"/>
          <w:szCs w:val="24"/>
        </w:rPr>
      </w:pPr>
      <w:proofErr w:type="gramStart"/>
      <w:r w:rsidRPr="00005932">
        <w:rPr>
          <w:rFonts w:asciiTheme="majorHAnsi" w:hAnsiTheme="majorHAnsi" w:cstheme="majorBidi"/>
          <w:sz w:val="24"/>
          <w:szCs w:val="24"/>
        </w:rPr>
        <w:t xml:space="preserve">Variable yang di evaluasi pada tahap </w:t>
      </w:r>
      <w:r w:rsidRPr="00005932">
        <w:rPr>
          <w:rFonts w:asciiTheme="majorHAnsi" w:hAnsiTheme="majorHAnsi" w:cstheme="majorBidi"/>
          <w:i/>
          <w:iCs/>
          <w:sz w:val="24"/>
          <w:szCs w:val="24"/>
        </w:rPr>
        <w:t>antecedent</w:t>
      </w:r>
      <w:r w:rsidRPr="00005932">
        <w:rPr>
          <w:rFonts w:asciiTheme="majorHAnsi" w:hAnsiTheme="majorHAnsi" w:cstheme="majorBidi"/>
          <w:sz w:val="24"/>
          <w:szCs w:val="24"/>
        </w:rPr>
        <w:t xml:space="preserve"> ini adalah rencana pelaksanaan pembelajaran yang disusun oleh guru bahasa Arab di SMP IT Nurul Islam Tengaran.</w:t>
      </w:r>
      <w:proofErr w:type="gramEnd"/>
      <w:r w:rsidRPr="00005932">
        <w:rPr>
          <w:rFonts w:asciiTheme="majorHAnsi" w:hAnsiTheme="majorHAnsi" w:cstheme="majorBidi"/>
          <w:sz w:val="24"/>
          <w:szCs w:val="24"/>
        </w:rPr>
        <w:t xml:space="preserve"> </w:t>
      </w:r>
      <w:proofErr w:type="gramStart"/>
      <w:r w:rsidRPr="00005932">
        <w:rPr>
          <w:rFonts w:asciiTheme="majorHAnsi" w:hAnsiTheme="majorHAnsi" w:cstheme="majorBidi"/>
          <w:sz w:val="24"/>
          <w:szCs w:val="24"/>
        </w:rPr>
        <w:t>Hal pertama yang dilihat adalah kelengkapan komponen RPP mulai dari identitas sekolah sampai penilaiannya, kemudian melihat kesesuaian beberapa komponen tersebut dengan yang disebutkan dalam silabus.</w:t>
      </w:r>
      <w:proofErr w:type="gramEnd"/>
      <w:r w:rsidRPr="00005932">
        <w:rPr>
          <w:rFonts w:asciiTheme="majorHAnsi" w:hAnsiTheme="majorHAnsi" w:cstheme="majorBidi"/>
          <w:sz w:val="24"/>
          <w:szCs w:val="24"/>
        </w:rPr>
        <w:t xml:space="preserve"> </w:t>
      </w:r>
      <w:proofErr w:type="gramStart"/>
      <w:r w:rsidRPr="00005932">
        <w:rPr>
          <w:rFonts w:asciiTheme="majorHAnsi" w:hAnsiTheme="majorHAnsi" w:cstheme="majorBidi"/>
          <w:sz w:val="24"/>
          <w:szCs w:val="24"/>
        </w:rPr>
        <w:t>Instrument yang digunakan adalah telaah dokumentasi.</w:t>
      </w:r>
      <w:proofErr w:type="gramEnd"/>
      <w:r w:rsidR="00CA3024" w:rsidRPr="00005932">
        <w:rPr>
          <w:rFonts w:asciiTheme="majorHAnsi" w:hAnsiTheme="majorHAnsi" w:cstheme="majorBidi"/>
          <w:sz w:val="24"/>
          <w:szCs w:val="24"/>
        </w:rPr>
        <w:t xml:space="preserve"> </w:t>
      </w:r>
      <w:proofErr w:type="gramStart"/>
      <w:r w:rsidR="00CA3024" w:rsidRPr="00005932">
        <w:rPr>
          <w:rFonts w:asciiTheme="majorHAnsi" w:hAnsiTheme="majorHAnsi" w:cstheme="majorBidi"/>
          <w:sz w:val="24"/>
          <w:szCs w:val="24"/>
        </w:rPr>
        <w:t>Dokumen RPP yang dimiliki guru dinilai sesuai pedoman yang telah ditetapkan peneliti.</w:t>
      </w:r>
      <w:proofErr w:type="gramEnd"/>
      <w:r w:rsidR="00CA3024" w:rsidRPr="00005932">
        <w:rPr>
          <w:rFonts w:asciiTheme="majorHAnsi" w:hAnsiTheme="majorHAnsi" w:cstheme="majorBidi"/>
          <w:sz w:val="24"/>
          <w:szCs w:val="24"/>
        </w:rPr>
        <w:t xml:space="preserve"> </w:t>
      </w:r>
      <w:proofErr w:type="gramStart"/>
      <w:r w:rsidR="00CA3024" w:rsidRPr="00005932">
        <w:rPr>
          <w:rFonts w:asciiTheme="majorHAnsi" w:hAnsiTheme="majorHAnsi" w:cstheme="majorBidi"/>
          <w:sz w:val="24"/>
          <w:szCs w:val="24"/>
        </w:rPr>
        <w:t>Aspek yang dinilai pada komponen pertama sejumlah 14 aspek, rentang skor tiap aspek adalah 1 sampai 5.</w:t>
      </w:r>
      <w:proofErr w:type="gramEnd"/>
      <w:r w:rsidR="00CA3024" w:rsidRPr="00005932">
        <w:rPr>
          <w:rFonts w:asciiTheme="majorHAnsi" w:hAnsiTheme="majorHAnsi" w:cstheme="majorBidi"/>
          <w:sz w:val="24"/>
          <w:szCs w:val="24"/>
        </w:rPr>
        <w:t xml:space="preserve"> Berikut ini adalah perbandingan capaian aspek RPP setiap guru mata pelajaran bahasa Arab dengan rerata total pada komponen pertama.</w:t>
      </w:r>
      <w:r w:rsidR="00CA3024" w:rsidRPr="00005932">
        <w:rPr>
          <w:rFonts w:asciiTheme="majorHAnsi" w:hAnsiTheme="majorHAnsi" w:cstheme="majorBidi"/>
          <w:noProof/>
          <w:color w:val="FFFFFF" w:themeColor="background1"/>
          <w:sz w:val="24"/>
          <w:szCs w:val="24"/>
        </w:rPr>
        <w:drawing>
          <wp:inline distT="0" distB="0" distL="0" distR="0" wp14:anchorId="76F36E0A" wp14:editId="73D16BA4">
            <wp:extent cx="4275117" cy="2173185"/>
            <wp:effectExtent l="0" t="0" r="11430" b="1778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10BB2" w:rsidRPr="009E4390" w:rsidRDefault="00610BB2" w:rsidP="009E4390">
      <w:pPr>
        <w:spacing w:after="0" w:line="360" w:lineRule="auto"/>
        <w:jc w:val="center"/>
        <w:rPr>
          <w:rFonts w:asciiTheme="majorHAnsi" w:hAnsiTheme="majorHAnsi" w:cstheme="majorBidi"/>
          <w:b/>
          <w:bCs/>
          <w:sz w:val="24"/>
          <w:szCs w:val="24"/>
        </w:rPr>
      </w:pPr>
      <w:proofErr w:type="gramStart"/>
      <w:r>
        <w:rPr>
          <w:rFonts w:asciiTheme="majorHAnsi" w:hAnsiTheme="majorHAnsi" w:cstheme="majorBidi"/>
          <w:b/>
          <w:bCs/>
          <w:sz w:val="24"/>
          <w:szCs w:val="24"/>
        </w:rPr>
        <w:t>Gambar 2</w:t>
      </w:r>
      <w:r w:rsidRPr="00005932">
        <w:rPr>
          <w:rFonts w:asciiTheme="majorHAnsi" w:hAnsiTheme="majorHAnsi" w:cstheme="majorBidi"/>
          <w:b/>
          <w:bCs/>
          <w:sz w:val="24"/>
          <w:szCs w:val="24"/>
        </w:rPr>
        <w:t>.</w:t>
      </w:r>
      <w:proofErr w:type="gramEnd"/>
      <w:r w:rsidR="009E4390">
        <w:rPr>
          <w:rFonts w:asciiTheme="majorHAnsi" w:hAnsiTheme="majorHAnsi" w:cstheme="majorBidi"/>
          <w:b/>
          <w:bCs/>
          <w:sz w:val="24"/>
          <w:szCs w:val="24"/>
        </w:rPr>
        <w:t xml:space="preserve"> </w:t>
      </w:r>
      <w:r w:rsidRPr="00005932">
        <w:rPr>
          <w:rFonts w:asciiTheme="majorHAnsi" w:hAnsiTheme="majorHAnsi" w:cstheme="majorBidi"/>
          <w:b/>
          <w:bCs/>
          <w:sz w:val="24"/>
          <w:szCs w:val="24"/>
        </w:rPr>
        <w:t>Perbandingan Capaian</w:t>
      </w:r>
      <w:r>
        <w:rPr>
          <w:rFonts w:asciiTheme="majorHAnsi" w:hAnsiTheme="majorHAnsi" w:cstheme="majorBidi"/>
          <w:b/>
          <w:bCs/>
          <w:sz w:val="24"/>
          <w:szCs w:val="24"/>
        </w:rPr>
        <w:t xml:space="preserve"> Aspek RPP tiap Guru (Komponen 1</w:t>
      </w:r>
      <w:r w:rsidRPr="00005932">
        <w:rPr>
          <w:rFonts w:asciiTheme="majorHAnsi" w:hAnsiTheme="majorHAnsi" w:cstheme="majorBidi"/>
          <w:b/>
          <w:bCs/>
          <w:sz w:val="24"/>
          <w:szCs w:val="24"/>
        </w:rPr>
        <w:t>)</w:t>
      </w:r>
    </w:p>
    <w:p w:rsidR="00CA3024" w:rsidRPr="00005932" w:rsidRDefault="00CA3024" w:rsidP="009E4390">
      <w:pPr>
        <w:spacing w:after="0" w:line="360" w:lineRule="auto"/>
        <w:jc w:val="both"/>
        <w:rPr>
          <w:rFonts w:asciiTheme="majorHAnsi" w:hAnsiTheme="majorHAnsi" w:cstheme="majorBidi"/>
          <w:sz w:val="24"/>
          <w:szCs w:val="24"/>
        </w:rPr>
      </w:pPr>
      <w:proofErr w:type="gramStart"/>
      <w:r w:rsidRPr="00005932">
        <w:rPr>
          <w:rFonts w:asciiTheme="majorHAnsi" w:hAnsiTheme="majorHAnsi" w:cstheme="majorBidi"/>
          <w:sz w:val="24"/>
          <w:szCs w:val="24"/>
        </w:rPr>
        <w:lastRenderedPageBreak/>
        <w:t>melihat</w:t>
      </w:r>
      <w:proofErr w:type="gramEnd"/>
      <w:r w:rsidRPr="00005932">
        <w:rPr>
          <w:rFonts w:asciiTheme="majorHAnsi" w:hAnsiTheme="majorHAnsi" w:cstheme="majorBidi"/>
          <w:sz w:val="24"/>
          <w:szCs w:val="24"/>
        </w:rPr>
        <w:t xml:space="preserve"> kesesuaian antara RPP bahasa Arab yang telah disusun oleh guru bahasa Arab di SMP IT Nurul Islam Tengaran dengan silabus. Kesesuaian tersebut diukur dengan melihat perbandingan skor total dengan rerata total. </w:t>
      </w:r>
      <w:proofErr w:type="gramStart"/>
      <w:r w:rsidRPr="00005932">
        <w:rPr>
          <w:rFonts w:asciiTheme="majorHAnsi" w:hAnsiTheme="majorHAnsi" w:cstheme="majorBidi"/>
          <w:sz w:val="24"/>
          <w:szCs w:val="24"/>
        </w:rPr>
        <w:t>Aspek yang dinilai sebanyak 16 aspek, rentang skor tiap aspek 1 sampai 5.</w:t>
      </w:r>
      <w:proofErr w:type="gramEnd"/>
      <w:r w:rsidRPr="00005932">
        <w:rPr>
          <w:rFonts w:asciiTheme="majorHAnsi" w:hAnsiTheme="majorHAnsi" w:cstheme="majorBidi"/>
          <w:sz w:val="24"/>
          <w:szCs w:val="24"/>
        </w:rPr>
        <w:t xml:space="preserve"> </w:t>
      </w:r>
      <w:r w:rsidR="009E4390">
        <w:rPr>
          <w:rFonts w:asciiTheme="majorHAnsi" w:hAnsiTheme="majorHAnsi" w:cstheme="majorBidi"/>
          <w:sz w:val="24"/>
          <w:szCs w:val="24"/>
        </w:rPr>
        <w:t xml:space="preserve"> </w:t>
      </w:r>
      <w:proofErr w:type="gramStart"/>
      <w:r w:rsidRPr="00005932">
        <w:rPr>
          <w:rFonts w:asciiTheme="majorHAnsi" w:hAnsiTheme="majorHAnsi" w:cstheme="majorBidi"/>
          <w:sz w:val="24"/>
          <w:szCs w:val="24"/>
        </w:rPr>
        <w:t>Berikut ini adalah perbandingan capaian aspek RPP tiap guru dengan rerata total.</w:t>
      </w:r>
      <w:proofErr w:type="gramEnd"/>
    </w:p>
    <w:p w:rsidR="00CA3024" w:rsidRPr="00005932" w:rsidRDefault="00CA3024" w:rsidP="00CB66E1">
      <w:pPr>
        <w:spacing w:line="360" w:lineRule="auto"/>
        <w:jc w:val="both"/>
        <w:rPr>
          <w:rFonts w:asciiTheme="majorHAnsi" w:hAnsiTheme="majorHAnsi" w:cstheme="majorBidi"/>
          <w:sz w:val="24"/>
          <w:szCs w:val="24"/>
        </w:rPr>
      </w:pPr>
      <w:r w:rsidRPr="00005932">
        <w:rPr>
          <w:rFonts w:asciiTheme="majorHAnsi" w:hAnsiTheme="majorHAnsi" w:cstheme="majorBidi"/>
          <w:noProof/>
          <w:sz w:val="24"/>
          <w:szCs w:val="24"/>
          <w:highlight w:val="black"/>
        </w:rPr>
        <w:drawing>
          <wp:inline distT="0" distB="0" distL="0" distR="0" wp14:anchorId="45A0F34E" wp14:editId="4AA2E375">
            <wp:extent cx="4631377" cy="2375065"/>
            <wp:effectExtent l="0" t="0" r="17145" b="25400"/>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A3024" w:rsidRPr="009E4390" w:rsidRDefault="00610BB2" w:rsidP="009E4390">
      <w:pPr>
        <w:spacing w:after="0" w:line="360" w:lineRule="auto"/>
        <w:jc w:val="center"/>
        <w:rPr>
          <w:rFonts w:asciiTheme="majorHAnsi" w:hAnsiTheme="majorHAnsi" w:cstheme="majorBidi"/>
          <w:b/>
          <w:bCs/>
          <w:sz w:val="24"/>
          <w:szCs w:val="24"/>
        </w:rPr>
      </w:pPr>
      <w:proofErr w:type="gramStart"/>
      <w:r>
        <w:rPr>
          <w:rFonts w:asciiTheme="majorHAnsi" w:hAnsiTheme="majorHAnsi" w:cstheme="majorBidi"/>
          <w:b/>
          <w:bCs/>
          <w:sz w:val="24"/>
          <w:szCs w:val="24"/>
        </w:rPr>
        <w:t>Gambar 3</w:t>
      </w:r>
      <w:r w:rsidR="00CA3024" w:rsidRPr="00005932">
        <w:rPr>
          <w:rFonts w:asciiTheme="majorHAnsi" w:hAnsiTheme="majorHAnsi" w:cstheme="majorBidi"/>
          <w:b/>
          <w:bCs/>
          <w:sz w:val="24"/>
          <w:szCs w:val="24"/>
        </w:rPr>
        <w:t>.</w:t>
      </w:r>
      <w:proofErr w:type="gramEnd"/>
      <w:r w:rsidR="009E4390">
        <w:rPr>
          <w:rFonts w:asciiTheme="majorHAnsi" w:hAnsiTheme="majorHAnsi" w:cstheme="majorBidi"/>
          <w:b/>
          <w:bCs/>
          <w:sz w:val="24"/>
          <w:szCs w:val="24"/>
        </w:rPr>
        <w:t xml:space="preserve"> </w:t>
      </w:r>
      <w:r w:rsidR="00CA3024" w:rsidRPr="00005932">
        <w:rPr>
          <w:rFonts w:asciiTheme="majorHAnsi" w:hAnsiTheme="majorHAnsi" w:cstheme="majorBidi"/>
          <w:b/>
          <w:bCs/>
          <w:sz w:val="24"/>
          <w:szCs w:val="24"/>
        </w:rPr>
        <w:t xml:space="preserve">Perbandingan Capaian </w:t>
      </w:r>
      <w:r>
        <w:rPr>
          <w:rFonts w:asciiTheme="majorHAnsi" w:hAnsiTheme="majorHAnsi" w:cstheme="majorBidi"/>
          <w:b/>
          <w:bCs/>
          <w:sz w:val="24"/>
          <w:szCs w:val="24"/>
        </w:rPr>
        <w:t>Aspek RPP tiap Guru (Komponen 2)</w:t>
      </w:r>
    </w:p>
    <w:p w:rsidR="005C7FD8" w:rsidRPr="00005932" w:rsidRDefault="00610BB2" w:rsidP="00610BB2">
      <w:pPr>
        <w:spacing w:after="0" w:line="360" w:lineRule="auto"/>
        <w:ind w:firstLine="720"/>
        <w:jc w:val="both"/>
        <w:rPr>
          <w:rFonts w:asciiTheme="majorHAnsi" w:hAnsiTheme="majorHAnsi" w:cstheme="majorBidi"/>
          <w:sz w:val="24"/>
          <w:szCs w:val="24"/>
        </w:rPr>
      </w:pPr>
      <w:proofErr w:type="gramStart"/>
      <w:r>
        <w:rPr>
          <w:rFonts w:asciiTheme="majorHAnsi" w:hAnsiTheme="majorHAnsi" w:cstheme="majorBidi"/>
          <w:sz w:val="24"/>
          <w:szCs w:val="24"/>
        </w:rPr>
        <w:t>D</w:t>
      </w:r>
      <w:r w:rsidR="005C7FD8" w:rsidRPr="00005932">
        <w:rPr>
          <w:rFonts w:asciiTheme="majorHAnsi" w:hAnsiTheme="majorHAnsi" w:cstheme="majorBidi"/>
          <w:sz w:val="24"/>
          <w:szCs w:val="24"/>
        </w:rPr>
        <w:t>engan mengacu pada kriteria ideal yang telah ditentukan, hasil evaluasi setiap guru pada variabel perencanaan pembelajaran bahasa Arab di SMP IT Nurul Islam Tengaran dapat dilihat pada tabel berikut.</w:t>
      </w:r>
      <w:proofErr w:type="gramEnd"/>
      <w:r w:rsidR="005C7FD8" w:rsidRPr="00005932">
        <w:rPr>
          <w:rFonts w:asciiTheme="majorHAnsi" w:hAnsiTheme="majorHAnsi" w:cstheme="majorBidi"/>
          <w:sz w:val="24"/>
          <w:szCs w:val="24"/>
        </w:rPr>
        <w:t xml:space="preserve"> </w:t>
      </w:r>
    </w:p>
    <w:p w:rsidR="005C7FD8" w:rsidRPr="00005932" w:rsidRDefault="00610BB2" w:rsidP="00610BB2">
      <w:pPr>
        <w:pStyle w:val="ListParagraph"/>
        <w:spacing w:after="0" w:line="360" w:lineRule="auto"/>
        <w:ind w:left="0"/>
        <w:jc w:val="center"/>
        <w:rPr>
          <w:rFonts w:asciiTheme="majorHAnsi" w:hAnsiTheme="majorHAnsi" w:cstheme="majorBidi"/>
          <w:b/>
          <w:bCs/>
          <w:sz w:val="24"/>
          <w:szCs w:val="24"/>
        </w:rPr>
      </w:pPr>
      <w:proofErr w:type="gramStart"/>
      <w:r>
        <w:rPr>
          <w:rFonts w:asciiTheme="majorHAnsi" w:hAnsiTheme="majorHAnsi" w:cstheme="majorBidi"/>
          <w:b/>
          <w:bCs/>
          <w:sz w:val="24"/>
          <w:szCs w:val="24"/>
        </w:rPr>
        <w:t>Tabel 3</w:t>
      </w:r>
      <w:r w:rsidR="005C7FD8" w:rsidRPr="00005932">
        <w:rPr>
          <w:rFonts w:asciiTheme="majorHAnsi" w:hAnsiTheme="majorHAnsi" w:cstheme="majorBidi"/>
          <w:b/>
          <w:bCs/>
          <w:sz w:val="24"/>
          <w:szCs w:val="24"/>
        </w:rPr>
        <w:t>.</w:t>
      </w:r>
      <w:proofErr w:type="gramEnd"/>
    </w:p>
    <w:p w:rsidR="005C7FD8" w:rsidRPr="00005932" w:rsidRDefault="005C7FD8" w:rsidP="00610BB2">
      <w:pPr>
        <w:pStyle w:val="ListParagraph"/>
        <w:spacing w:line="360" w:lineRule="auto"/>
        <w:ind w:left="0"/>
        <w:jc w:val="center"/>
        <w:rPr>
          <w:rFonts w:asciiTheme="majorHAnsi" w:hAnsiTheme="majorHAnsi" w:cstheme="majorBidi"/>
          <w:b/>
          <w:bCs/>
          <w:sz w:val="24"/>
          <w:szCs w:val="24"/>
        </w:rPr>
      </w:pPr>
      <w:r w:rsidRPr="00005932">
        <w:rPr>
          <w:rFonts w:asciiTheme="majorHAnsi" w:hAnsiTheme="majorHAnsi" w:cstheme="majorBidi"/>
          <w:b/>
          <w:bCs/>
          <w:sz w:val="24"/>
          <w:szCs w:val="24"/>
        </w:rPr>
        <w:t>Hasil evalusai variable Perencanaan Pembelajaran bahasa Arab berdasarkan kriteria</w:t>
      </w:r>
    </w:p>
    <w:tbl>
      <w:tblPr>
        <w:tblStyle w:val="TableGrid"/>
        <w:tblW w:w="0" w:type="auto"/>
        <w:tblInd w:w="817" w:type="dxa"/>
        <w:tblLook w:val="04A0" w:firstRow="1" w:lastRow="0" w:firstColumn="1" w:lastColumn="0" w:noHBand="0" w:noVBand="1"/>
      </w:tblPr>
      <w:tblGrid>
        <w:gridCol w:w="1985"/>
        <w:gridCol w:w="2126"/>
        <w:gridCol w:w="1717"/>
        <w:gridCol w:w="1842"/>
      </w:tblGrid>
      <w:tr w:rsidR="005C7FD8" w:rsidRPr="00005932" w:rsidTr="00C2700D">
        <w:tc>
          <w:tcPr>
            <w:tcW w:w="7670" w:type="dxa"/>
            <w:gridSpan w:val="4"/>
          </w:tcPr>
          <w:p w:rsidR="005C7FD8" w:rsidRPr="00005932" w:rsidRDefault="005C7FD8" w:rsidP="009E4390">
            <w:pPr>
              <w:pStyle w:val="ListParagraph"/>
              <w:spacing w:line="360" w:lineRule="auto"/>
              <w:ind w:left="0"/>
              <w:jc w:val="center"/>
              <w:rPr>
                <w:rFonts w:asciiTheme="majorHAnsi" w:hAnsiTheme="majorHAnsi" w:cstheme="majorBidi"/>
                <w:b/>
                <w:bCs/>
                <w:sz w:val="24"/>
                <w:szCs w:val="24"/>
              </w:rPr>
            </w:pPr>
            <w:r w:rsidRPr="00005932">
              <w:rPr>
                <w:rFonts w:asciiTheme="majorHAnsi" w:hAnsiTheme="majorHAnsi" w:cstheme="majorBidi"/>
                <w:b/>
                <w:bCs/>
                <w:sz w:val="24"/>
                <w:szCs w:val="24"/>
              </w:rPr>
              <w:t>Komponen I</w:t>
            </w:r>
          </w:p>
        </w:tc>
      </w:tr>
      <w:tr w:rsidR="005C7FD8" w:rsidRPr="00005932" w:rsidTr="00C2700D">
        <w:tc>
          <w:tcPr>
            <w:tcW w:w="1985" w:type="dxa"/>
          </w:tcPr>
          <w:p w:rsidR="005C7FD8" w:rsidRPr="00005932" w:rsidRDefault="005C7FD8" w:rsidP="00CB66E1">
            <w:pPr>
              <w:pStyle w:val="ListParagraph"/>
              <w:spacing w:line="360" w:lineRule="auto"/>
              <w:ind w:left="0"/>
              <w:jc w:val="both"/>
              <w:rPr>
                <w:rFonts w:asciiTheme="majorHAnsi" w:hAnsiTheme="majorHAnsi" w:cstheme="majorBidi"/>
                <w:b/>
                <w:bCs/>
                <w:sz w:val="24"/>
                <w:szCs w:val="24"/>
              </w:rPr>
            </w:pPr>
            <w:r w:rsidRPr="00005932">
              <w:rPr>
                <w:rFonts w:asciiTheme="majorHAnsi" w:hAnsiTheme="majorHAnsi" w:cstheme="majorBidi"/>
                <w:b/>
                <w:bCs/>
                <w:sz w:val="24"/>
                <w:szCs w:val="24"/>
              </w:rPr>
              <w:t>Interval</w:t>
            </w:r>
          </w:p>
        </w:tc>
        <w:tc>
          <w:tcPr>
            <w:tcW w:w="2126" w:type="dxa"/>
          </w:tcPr>
          <w:p w:rsidR="005C7FD8" w:rsidRPr="00005932" w:rsidRDefault="005C7FD8" w:rsidP="00CB66E1">
            <w:pPr>
              <w:pStyle w:val="ListParagraph"/>
              <w:spacing w:line="360" w:lineRule="auto"/>
              <w:ind w:left="0"/>
              <w:jc w:val="both"/>
              <w:rPr>
                <w:rFonts w:asciiTheme="majorHAnsi" w:hAnsiTheme="majorHAnsi" w:cstheme="majorBidi"/>
                <w:b/>
                <w:bCs/>
                <w:sz w:val="24"/>
                <w:szCs w:val="24"/>
              </w:rPr>
            </w:pPr>
            <w:r w:rsidRPr="00005932">
              <w:rPr>
                <w:rFonts w:asciiTheme="majorHAnsi" w:hAnsiTheme="majorHAnsi" w:cstheme="majorBidi"/>
                <w:b/>
                <w:bCs/>
                <w:sz w:val="24"/>
                <w:szCs w:val="24"/>
              </w:rPr>
              <w:t>Kriteria</w:t>
            </w:r>
          </w:p>
        </w:tc>
        <w:tc>
          <w:tcPr>
            <w:tcW w:w="1717" w:type="dxa"/>
          </w:tcPr>
          <w:p w:rsidR="005C7FD8" w:rsidRPr="00005932" w:rsidRDefault="005C7FD8" w:rsidP="00CB66E1">
            <w:pPr>
              <w:pStyle w:val="ListParagraph"/>
              <w:spacing w:line="360" w:lineRule="auto"/>
              <w:ind w:left="0"/>
              <w:jc w:val="both"/>
              <w:rPr>
                <w:rFonts w:asciiTheme="majorHAnsi" w:hAnsiTheme="majorHAnsi" w:cstheme="majorBidi"/>
                <w:b/>
                <w:bCs/>
                <w:sz w:val="24"/>
                <w:szCs w:val="24"/>
              </w:rPr>
            </w:pPr>
            <w:r w:rsidRPr="00005932">
              <w:rPr>
                <w:rFonts w:asciiTheme="majorHAnsi" w:hAnsiTheme="majorHAnsi" w:cstheme="majorBidi"/>
                <w:b/>
                <w:bCs/>
                <w:sz w:val="24"/>
                <w:szCs w:val="24"/>
              </w:rPr>
              <w:t>Pencapaian</w:t>
            </w:r>
          </w:p>
        </w:tc>
        <w:tc>
          <w:tcPr>
            <w:tcW w:w="1842" w:type="dxa"/>
          </w:tcPr>
          <w:p w:rsidR="005C7FD8" w:rsidRPr="00005932" w:rsidRDefault="005C7FD8" w:rsidP="00CB66E1">
            <w:pPr>
              <w:pStyle w:val="ListParagraph"/>
              <w:spacing w:line="360" w:lineRule="auto"/>
              <w:ind w:left="0"/>
              <w:jc w:val="both"/>
              <w:rPr>
                <w:rFonts w:asciiTheme="majorHAnsi" w:hAnsiTheme="majorHAnsi" w:cstheme="majorBidi"/>
                <w:b/>
                <w:bCs/>
                <w:sz w:val="24"/>
                <w:szCs w:val="24"/>
              </w:rPr>
            </w:pPr>
            <w:r w:rsidRPr="00005932">
              <w:rPr>
                <w:rFonts w:asciiTheme="majorHAnsi" w:hAnsiTheme="majorHAnsi" w:cstheme="majorBidi"/>
                <w:b/>
                <w:bCs/>
                <w:sz w:val="24"/>
                <w:szCs w:val="24"/>
              </w:rPr>
              <w:t>Kategori</w:t>
            </w:r>
          </w:p>
        </w:tc>
      </w:tr>
      <w:tr w:rsidR="005C7FD8" w:rsidRPr="00005932" w:rsidTr="00C2700D">
        <w:tc>
          <w:tcPr>
            <w:tcW w:w="1985" w:type="dxa"/>
          </w:tcPr>
          <w:p w:rsidR="005C7FD8" w:rsidRPr="00005932" w:rsidRDefault="005C7FD8"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X &gt; 4,21</w:t>
            </w:r>
          </w:p>
        </w:tc>
        <w:tc>
          <w:tcPr>
            <w:tcW w:w="2126" w:type="dxa"/>
          </w:tcPr>
          <w:p w:rsidR="005C7FD8" w:rsidRPr="00005932" w:rsidRDefault="005C7FD8" w:rsidP="00CB66E1">
            <w:pPr>
              <w:pStyle w:val="ListParagraph"/>
              <w:spacing w:line="360" w:lineRule="auto"/>
              <w:ind w:left="0"/>
              <w:jc w:val="both"/>
              <w:rPr>
                <w:rFonts w:asciiTheme="majorHAnsi" w:hAnsiTheme="majorHAnsi" w:cstheme="majorBidi"/>
                <w:sz w:val="24"/>
                <w:szCs w:val="24"/>
              </w:rPr>
            </w:pPr>
            <w:r w:rsidRPr="00005932">
              <w:rPr>
                <w:rFonts w:asciiTheme="majorHAnsi" w:hAnsiTheme="majorHAnsi" w:cstheme="majorBidi"/>
                <w:sz w:val="24"/>
                <w:szCs w:val="24"/>
              </w:rPr>
              <w:t>Sangat Lengkap</w:t>
            </w:r>
          </w:p>
        </w:tc>
        <w:tc>
          <w:tcPr>
            <w:tcW w:w="1717" w:type="dxa"/>
            <w:vMerge w:val="restart"/>
          </w:tcPr>
          <w:p w:rsidR="005C7FD8" w:rsidRPr="00005932" w:rsidRDefault="005C7FD8" w:rsidP="00CB66E1">
            <w:pPr>
              <w:pStyle w:val="ListParagraph"/>
              <w:spacing w:line="360" w:lineRule="auto"/>
              <w:ind w:left="0"/>
              <w:jc w:val="both"/>
              <w:rPr>
                <w:rFonts w:asciiTheme="majorHAnsi" w:hAnsiTheme="majorHAnsi" w:cstheme="majorBidi"/>
                <w:sz w:val="24"/>
                <w:szCs w:val="24"/>
              </w:rPr>
            </w:pPr>
          </w:p>
          <w:p w:rsidR="005C7FD8" w:rsidRPr="00005932" w:rsidRDefault="005C7FD8" w:rsidP="00CB66E1">
            <w:pPr>
              <w:pStyle w:val="ListParagraph"/>
              <w:spacing w:line="360" w:lineRule="auto"/>
              <w:ind w:left="0"/>
              <w:jc w:val="both"/>
              <w:rPr>
                <w:rFonts w:asciiTheme="majorHAnsi" w:hAnsiTheme="majorHAnsi" w:cstheme="majorBidi"/>
                <w:sz w:val="24"/>
                <w:szCs w:val="24"/>
              </w:rPr>
            </w:pPr>
          </w:p>
          <w:p w:rsidR="005C7FD8" w:rsidRPr="00005932" w:rsidRDefault="005C7FD8" w:rsidP="00CB66E1">
            <w:pPr>
              <w:pStyle w:val="ListParagraph"/>
              <w:spacing w:line="360" w:lineRule="auto"/>
              <w:ind w:left="0"/>
              <w:jc w:val="both"/>
              <w:rPr>
                <w:rFonts w:asciiTheme="majorHAnsi" w:hAnsiTheme="majorHAnsi" w:cstheme="majorBidi"/>
                <w:sz w:val="24"/>
                <w:szCs w:val="24"/>
              </w:rPr>
            </w:pPr>
            <w:r w:rsidRPr="00005932">
              <w:rPr>
                <w:rFonts w:asciiTheme="majorHAnsi" w:hAnsiTheme="majorHAnsi" w:cstheme="majorBidi"/>
                <w:sz w:val="24"/>
                <w:szCs w:val="24"/>
              </w:rPr>
              <w:t>4,43</w:t>
            </w:r>
          </w:p>
          <w:p w:rsidR="005C7FD8" w:rsidRPr="00005932" w:rsidRDefault="005C7FD8" w:rsidP="00CB66E1">
            <w:pPr>
              <w:pStyle w:val="ListParagraph"/>
              <w:spacing w:line="360" w:lineRule="auto"/>
              <w:ind w:left="0"/>
              <w:jc w:val="both"/>
              <w:rPr>
                <w:rFonts w:asciiTheme="majorHAnsi" w:hAnsiTheme="majorHAnsi" w:cstheme="majorBidi"/>
                <w:sz w:val="24"/>
                <w:szCs w:val="24"/>
              </w:rPr>
            </w:pPr>
          </w:p>
        </w:tc>
        <w:tc>
          <w:tcPr>
            <w:tcW w:w="1842" w:type="dxa"/>
            <w:vMerge w:val="restart"/>
          </w:tcPr>
          <w:p w:rsidR="005C7FD8" w:rsidRPr="00005932" w:rsidRDefault="005C7FD8" w:rsidP="00CB66E1">
            <w:pPr>
              <w:pStyle w:val="ListParagraph"/>
              <w:spacing w:line="360" w:lineRule="auto"/>
              <w:ind w:left="0"/>
              <w:jc w:val="both"/>
              <w:rPr>
                <w:rFonts w:asciiTheme="majorHAnsi" w:hAnsiTheme="majorHAnsi" w:cstheme="majorBidi"/>
                <w:sz w:val="24"/>
                <w:szCs w:val="24"/>
              </w:rPr>
            </w:pPr>
          </w:p>
          <w:p w:rsidR="005C7FD8" w:rsidRPr="00005932" w:rsidRDefault="005C7FD8" w:rsidP="00CB66E1">
            <w:pPr>
              <w:pStyle w:val="ListParagraph"/>
              <w:spacing w:line="360" w:lineRule="auto"/>
              <w:ind w:left="0"/>
              <w:jc w:val="both"/>
              <w:rPr>
                <w:rFonts w:asciiTheme="majorHAnsi" w:hAnsiTheme="majorHAnsi" w:cstheme="majorBidi"/>
                <w:sz w:val="24"/>
                <w:szCs w:val="24"/>
              </w:rPr>
            </w:pPr>
          </w:p>
          <w:p w:rsidR="005C7FD8" w:rsidRPr="00005932" w:rsidRDefault="005C7FD8" w:rsidP="00CB66E1">
            <w:pPr>
              <w:pStyle w:val="ListParagraph"/>
              <w:spacing w:line="360" w:lineRule="auto"/>
              <w:ind w:left="0"/>
              <w:jc w:val="both"/>
              <w:rPr>
                <w:rFonts w:asciiTheme="majorHAnsi" w:hAnsiTheme="majorHAnsi" w:cstheme="majorBidi"/>
                <w:sz w:val="24"/>
                <w:szCs w:val="24"/>
              </w:rPr>
            </w:pPr>
            <w:r w:rsidRPr="00005932">
              <w:rPr>
                <w:rFonts w:asciiTheme="majorHAnsi" w:hAnsiTheme="majorHAnsi" w:cstheme="majorBidi"/>
                <w:sz w:val="24"/>
                <w:szCs w:val="24"/>
              </w:rPr>
              <w:t>Sangat Lengkap</w:t>
            </w:r>
          </w:p>
        </w:tc>
      </w:tr>
      <w:tr w:rsidR="005C7FD8" w:rsidRPr="00005932" w:rsidTr="00C2700D">
        <w:tc>
          <w:tcPr>
            <w:tcW w:w="1985" w:type="dxa"/>
          </w:tcPr>
          <w:p w:rsidR="005C7FD8" w:rsidRPr="00005932" w:rsidRDefault="005C7FD8"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3,40 &lt; X ≤ 4,21</w:t>
            </w:r>
          </w:p>
        </w:tc>
        <w:tc>
          <w:tcPr>
            <w:tcW w:w="2126" w:type="dxa"/>
          </w:tcPr>
          <w:p w:rsidR="005C7FD8" w:rsidRPr="00005932" w:rsidRDefault="005C7FD8" w:rsidP="00CB66E1">
            <w:pPr>
              <w:pStyle w:val="ListParagraph"/>
              <w:spacing w:line="360" w:lineRule="auto"/>
              <w:ind w:left="0"/>
              <w:jc w:val="both"/>
              <w:rPr>
                <w:rFonts w:asciiTheme="majorHAnsi" w:hAnsiTheme="majorHAnsi" w:cstheme="majorBidi"/>
                <w:sz w:val="24"/>
                <w:szCs w:val="24"/>
              </w:rPr>
            </w:pPr>
            <w:r w:rsidRPr="00005932">
              <w:rPr>
                <w:rFonts w:asciiTheme="majorHAnsi" w:hAnsiTheme="majorHAnsi" w:cstheme="majorBidi"/>
                <w:sz w:val="24"/>
                <w:szCs w:val="24"/>
              </w:rPr>
              <w:t>Lengkap</w:t>
            </w:r>
          </w:p>
        </w:tc>
        <w:tc>
          <w:tcPr>
            <w:tcW w:w="1717" w:type="dxa"/>
            <w:vMerge/>
          </w:tcPr>
          <w:p w:rsidR="005C7FD8" w:rsidRPr="00005932" w:rsidRDefault="005C7FD8" w:rsidP="00CB66E1">
            <w:pPr>
              <w:pStyle w:val="ListParagraph"/>
              <w:spacing w:line="360" w:lineRule="auto"/>
              <w:ind w:left="0"/>
              <w:jc w:val="both"/>
              <w:rPr>
                <w:rFonts w:asciiTheme="majorHAnsi" w:hAnsiTheme="majorHAnsi" w:cstheme="majorBidi"/>
                <w:sz w:val="24"/>
                <w:szCs w:val="24"/>
              </w:rPr>
            </w:pPr>
          </w:p>
        </w:tc>
        <w:tc>
          <w:tcPr>
            <w:tcW w:w="1842" w:type="dxa"/>
            <w:vMerge/>
          </w:tcPr>
          <w:p w:rsidR="005C7FD8" w:rsidRPr="00005932" w:rsidRDefault="005C7FD8" w:rsidP="00CB66E1">
            <w:pPr>
              <w:pStyle w:val="ListParagraph"/>
              <w:spacing w:line="360" w:lineRule="auto"/>
              <w:ind w:left="0"/>
              <w:jc w:val="both"/>
              <w:rPr>
                <w:rFonts w:asciiTheme="majorHAnsi" w:hAnsiTheme="majorHAnsi" w:cstheme="majorBidi"/>
                <w:sz w:val="24"/>
                <w:szCs w:val="24"/>
              </w:rPr>
            </w:pPr>
          </w:p>
        </w:tc>
      </w:tr>
      <w:tr w:rsidR="005C7FD8" w:rsidRPr="00005932" w:rsidTr="00C2700D">
        <w:tc>
          <w:tcPr>
            <w:tcW w:w="1985" w:type="dxa"/>
          </w:tcPr>
          <w:p w:rsidR="005C7FD8" w:rsidRPr="00005932" w:rsidRDefault="005C7FD8"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2,60 &lt; X ≤ 3,40</w:t>
            </w:r>
          </w:p>
        </w:tc>
        <w:tc>
          <w:tcPr>
            <w:tcW w:w="2126" w:type="dxa"/>
          </w:tcPr>
          <w:p w:rsidR="005C7FD8" w:rsidRPr="00005932" w:rsidRDefault="005C7FD8" w:rsidP="00CB66E1">
            <w:pPr>
              <w:pStyle w:val="ListParagraph"/>
              <w:spacing w:line="360" w:lineRule="auto"/>
              <w:ind w:left="0"/>
              <w:jc w:val="both"/>
              <w:rPr>
                <w:rFonts w:asciiTheme="majorHAnsi" w:hAnsiTheme="majorHAnsi" w:cstheme="majorBidi"/>
                <w:sz w:val="24"/>
                <w:szCs w:val="24"/>
              </w:rPr>
            </w:pPr>
            <w:r w:rsidRPr="00005932">
              <w:rPr>
                <w:rFonts w:asciiTheme="majorHAnsi" w:hAnsiTheme="majorHAnsi" w:cstheme="majorBidi"/>
                <w:sz w:val="24"/>
                <w:szCs w:val="24"/>
              </w:rPr>
              <w:t>Sedang</w:t>
            </w:r>
          </w:p>
        </w:tc>
        <w:tc>
          <w:tcPr>
            <w:tcW w:w="1717" w:type="dxa"/>
            <w:vMerge/>
          </w:tcPr>
          <w:p w:rsidR="005C7FD8" w:rsidRPr="00005932" w:rsidRDefault="005C7FD8" w:rsidP="00CB66E1">
            <w:pPr>
              <w:pStyle w:val="ListParagraph"/>
              <w:spacing w:line="360" w:lineRule="auto"/>
              <w:ind w:left="0"/>
              <w:jc w:val="both"/>
              <w:rPr>
                <w:rFonts w:asciiTheme="majorHAnsi" w:hAnsiTheme="majorHAnsi" w:cstheme="majorBidi"/>
                <w:sz w:val="24"/>
                <w:szCs w:val="24"/>
              </w:rPr>
            </w:pPr>
          </w:p>
        </w:tc>
        <w:tc>
          <w:tcPr>
            <w:tcW w:w="1842" w:type="dxa"/>
            <w:vMerge/>
          </w:tcPr>
          <w:p w:rsidR="005C7FD8" w:rsidRPr="00005932" w:rsidRDefault="005C7FD8" w:rsidP="00CB66E1">
            <w:pPr>
              <w:pStyle w:val="ListParagraph"/>
              <w:spacing w:line="360" w:lineRule="auto"/>
              <w:ind w:left="0"/>
              <w:jc w:val="both"/>
              <w:rPr>
                <w:rFonts w:asciiTheme="majorHAnsi" w:hAnsiTheme="majorHAnsi" w:cstheme="majorBidi"/>
                <w:sz w:val="24"/>
                <w:szCs w:val="24"/>
              </w:rPr>
            </w:pPr>
          </w:p>
        </w:tc>
      </w:tr>
      <w:tr w:rsidR="005C7FD8" w:rsidRPr="00005932" w:rsidTr="00C2700D">
        <w:tc>
          <w:tcPr>
            <w:tcW w:w="1985" w:type="dxa"/>
          </w:tcPr>
          <w:p w:rsidR="005C7FD8" w:rsidRPr="00005932" w:rsidRDefault="005C7FD8"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1,79 &lt; X ≤ 2,60</w:t>
            </w:r>
          </w:p>
        </w:tc>
        <w:tc>
          <w:tcPr>
            <w:tcW w:w="2126" w:type="dxa"/>
          </w:tcPr>
          <w:p w:rsidR="005C7FD8" w:rsidRPr="00005932" w:rsidRDefault="005C7FD8" w:rsidP="00CB66E1">
            <w:pPr>
              <w:pStyle w:val="ListParagraph"/>
              <w:spacing w:line="360" w:lineRule="auto"/>
              <w:ind w:left="0"/>
              <w:jc w:val="both"/>
              <w:rPr>
                <w:rFonts w:asciiTheme="majorHAnsi" w:hAnsiTheme="majorHAnsi" w:cstheme="majorBidi"/>
                <w:sz w:val="24"/>
                <w:szCs w:val="24"/>
              </w:rPr>
            </w:pPr>
            <w:r w:rsidRPr="00005932">
              <w:rPr>
                <w:rFonts w:asciiTheme="majorHAnsi" w:hAnsiTheme="majorHAnsi" w:cstheme="majorBidi"/>
                <w:sz w:val="24"/>
                <w:szCs w:val="24"/>
              </w:rPr>
              <w:t>Kurang Lengkap</w:t>
            </w:r>
          </w:p>
        </w:tc>
        <w:tc>
          <w:tcPr>
            <w:tcW w:w="1717" w:type="dxa"/>
            <w:vMerge/>
          </w:tcPr>
          <w:p w:rsidR="005C7FD8" w:rsidRPr="00005932" w:rsidRDefault="005C7FD8" w:rsidP="00CB66E1">
            <w:pPr>
              <w:pStyle w:val="ListParagraph"/>
              <w:spacing w:line="360" w:lineRule="auto"/>
              <w:ind w:left="0"/>
              <w:jc w:val="both"/>
              <w:rPr>
                <w:rFonts w:asciiTheme="majorHAnsi" w:hAnsiTheme="majorHAnsi" w:cstheme="majorBidi"/>
                <w:sz w:val="24"/>
                <w:szCs w:val="24"/>
              </w:rPr>
            </w:pPr>
          </w:p>
        </w:tc>
        <w:tc>
          <w:tcPr>
            <w:tcW w:w="1842" w:type="dxa"/>
            <w:vMerge/>
          </w:tcPr>
          <w:p w:rsidR="005C7FD8" w:rsidRPr="00005932" w:rsidRDefault="005C7FD8" w:rsidP="00CB66E1">
            <w:pPr>
              <w:pStyle w:val="ListParagraph"/>
              <w:spacing w:line="360" w:lineRule="auto"/>
              <w:ind w:left="0"/>
              <w:jc w:val="both"/>
              <w:rPr>
                <w:rFonts w:asciiTheme="majorHAnsi" w:hAnsiTheme="majorHAnsi" w:cstheme="majorBidi"/>
                <w:sz w:val="24"/>
                <w:szCs w:val="24"/>
              </w:rPr>
            </w:pPr>
          </w:p>
        </w:tc>
      </w:tr>
      <w:tr w:rsidR="005C7FD8" w:rsidRPr="00005932" w:rsidTr="00C2700D">
        <w:tc>
          <w:tcPr>
            <w:tcW w:w="1985" w:type="dxa"/>
          </w:tcPr>
          <w:p w:rsidR="005C7FD8" w:rsidRPr="00005932" w:rsidRDefault="005C7FD8"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X ≤ 1,79</w:t>
            </w:r>
          </w:p>
        </w:tc>
        <w:tc>
          <w:tcPr>
            <w:tcW w:w="2126" w:type="dxa"/>
          </w:tcPr>
          <w:p w:rsidR="005C7FD8" w:rsidRPr="00005932" w:rsidRDefault="005C7FD8" w:rsidP="00CB66E1">
            <w:pPr>
              <w:pStyle w:val="ListParagraph"/>
              <w:spacing w:line="360" w:lineRule="auto"/>
              <w:ind w:left="0"/>
              <w:jc w:val="both"/>
              <w:rPr>
                <w:rFonts w:asciiTheme="majorHAnsi" w:hAnsiTheme="majorHAnsi" w:cstheme="majorBidi"/>
                <w:sz w:val="24"/>
                <w:szCs w:val="24"/>
              </w:rPr>
            </w:pPr>
            <w:r w:rsidRPr="00005932">
              <w:rPr>
                <w:rFonts w:asciiTheme="majorHAnsi" w:hAnsiTheme="majorHAnsi" w:cstheme="majorBidi"/>
                <w:sz w:val="24"/>
                <w:szCs w:val="24"/>
              </w:rPr>
              <w:t>Tidak Lengkap</w:t>
            </w:r>
          </w:p>
        </w:tc>
        <w:tc>
          <w:tcPr>
            <w:tcW w:w="1717" w:type="dxa"/>
            <w:vMerge/>
          </w:tcPr>
          <w:p w:rsidR="005C7FD8" w:rsidRPr="00005932" w:rsidRDefault="005C7FD8" w:rsidP="00CB66E1">
            <w:pPr>
              <w:pStyle w:val="ListParagraph"/>
              <w:spacing w:line="360" w:lineRule="auto"/>
              <w:ind w:left="0"/>
              <w:jc w:val="both"/>
              <w:rPr>
                <w:rFonts w:asciiTheme="majorHAnsi" w:hAnsiTheme="majorHAnsi" w:cstheme="majorBidi"/>
                <w:sz w:val="24"/>
                <w:szCs w:val="24"/>
              </w:rPr>
            </w:pPr>
          </w:p>
        </w:tc>
        <w:tc>
          <w:tcPr>
            <w:tcW w:w="1842" w:type="dxa"/>
            <w:vMerge/>
          </w:tcPr>
          <w:p w:rsidR="005C7FD8" w:rsidRPr="00005932" w:rsidRDefault="005C7FD8" w:rsidP="00CB66E1">
            <w:pPr>
              <w:pStyle w:val="ListParagraph"/>
              <w:spacing w:line="360" w:lineRule="auto"/>
              <w:ind w:left="0"/>
              <w:jc w:val="both"/>
              <w:rPr>
                <w:rFonts w:asciiTheme="majorHAnsi" w:hAnsiTheme="majorHAnsi" w:cstheme="majorBidi"/>
                <w:sz w:val="24"/>
                <w:szCs w:val="24"/>
              </w:rPr>
            </w:pPr>
          </w:p>
        </w:tc>
      </w:tr>
      <w:tr w:rsidR="005C7FD8" w:rsidRPr="00005932" w:rsidTr="00C2700D">
        <w:tc>
          <w:tcPr>
            <w:tcW w:w="7670" w:type="dxa"/>
            <w:gridSpan w:val="4"/>
          </w:tcPr>
          <w:p w:rsidR="005C7FD8" w:rsidRPr="00005932" w:rsidRDefault="005C7FD8" w:rsidP="009E4390">
            <w:pPr>
              <w:pStyle w:val="ListParagraph"/>
              <w:spacing w:line="360" w:lineRule="auto"/>
              <w:ind w:left="0"/>
              <w:jc w:val="center"/>
              <w:rPr>
                <w:rFonts w:asciiTheme="majorHAnsi" w:hAnsiTheme="majorHAnsi" w:cstheme="majorBidi"/>
                <w:b/>
                <w:bCs/>
                <w:sz w:val="24"/>
                <w:szCs w:val="24"/>
              </w:rPr>
            </w:pPr>
            <w:r w:rsidRPr="00005932">
              <w:rPr>
                <w:rFonts w:asciiTheme="majorHAnsi" w:hAnsiTheme="majorHAnsi" w:cstheme="majorBidi"/>
                <w:b/>
                <w:bCs/>
                <w:sz w:val="24"/>
                <w:szCs w:val="24"/>
              </w:rPr>
              <w:lastRenderedPageBreak/>
              <w:t>Komponen II</w:t>
            </w:r>
          </w:p>
        </w:tc>
      </w:tr>
      <w:tr w:rsidR="005C7FD8" w:rsidRPr="00005932" w:rsidTr="00C2700D">
        <w:tc>
          <w:tcPr>
            <w:tcW w:w="1985" w:type="dxa"/>
          </w:tcPr>
          <w:p w:rsidR="005C7FD8" w:rsidRPr="00005932" w:rsidRDefault="005C7FD8" w:rsidP="00CB66E1">
            <w:pPr>
              <w:pStyle w:val="ListParagraph"/>
              <w:spacing w:line="360" w:lineRule="auto"/>
              <w:ind w:left="0"/>
              <w:jc w:val="both"/>
              <w:rPr>
                <w:rFonts w:asciiTheme="majorHAnsi" w:hAnsiTheme="majorHAnsi" w:cstheme="majorBidi"/>
                <w:b/>
                <w:bCs/>
                <w:sz w:val="24"/>
                <w:szCs w:val="24"/>
              </w:rPr>
            </w:pPr>
            <w:r w:rsidRPr="00005932">
              <w:rPr>
                <w:rFonts w:asciiTheme="majorHAnsi" w:hAnsiTheme="majorHAnsi" w:cstheme="majorBidi"/>
                <w:b/>
                <w:bCs/>
                <w:sz w:val="24"/>
                <w:szCs w:val="24"/>
              </w:rPr>
              <w:t>Interval</w:t>
            </w:r>
          </w:p>
        </w:tc>
        <w:tc>
          <w:tcPr>
            <w:tcW w:w="2126" w:type="dxa"/>
          </w:tcPr>
          <w:p w:rsidR="005C7FD8" w:rsidRPr="00005932" w:rsidRDefault="005C7FD8" w:rsidP="00CB66E1">
            <w:pPr>
              <w:pStyle w:val="ListParagraph"/>
              <w:spacing w:line="360" w:lineRule="auto"/>
              <w:ind w:left="0"/>
              <w:jc w:val="both"/>
              <w:rPr>
                <w:rFonts w:asciiTheme="majorHAnsi" w:hAnsiTheme="majorHAnsi" w:cstheme="majorBidi"/>
                <w:b/>
                <w:bCs/>
                <w:sz w:val="24"/>
                <w:szCs w:val="24"/>
              </w:rPr>
            </w:pPr>
            <w:r w:rsidRPr="00005932">
              <w:rPr>
                <w:rFonts w:asciiTheme="majorHAnsi" w:hAnsiTheme="majorHAnsi" w:cstheme="majorBidi"/>
                <w:b/>
                <w:bCs/>
                <w:sz w:val="24"/>
                <w:szCs w:val="24"/>
              </w:rPr>
              <w:t>Kriteria</w:t>
            </w:r>
          </w:p>
        </w:tc>
        <w:tc>
          <w:tcPr>
            <w:tcW w:w="1717" w:type="dxa"/>
          </w:tcPr>
          <w:p w:rsidR="005C7FD8" w:rsidRPr="00005932" w:rsidRDefault="005C7FD8" w:rsidP="00CB66E1">
            <w:pPr>
              <w:pStyle w:val="ListParagraph"/>
              <w:spacing w:line="360" w:lineRule="auto"/>
              <w:ind w:left="0"/>
              <w:jc w:val="both"/>
              <w:rPr>
                <w:rFonts w:asciiTheme="majorHAnsi" w:hAnsiTheme="majorHAnsi" w:cstheme="majorBidi"/>
                <w:b/>
                <w:bCs/>
                <w:sz w:val="24"/>
                <w:szCs w:val="24"/>
              </w:rPr>
            </w:pPr>
            <w:r w:rsidRPr="00005932">
              <w:rPr>
                <w:rFonts w:asciiTheme="majorHAnsi" w:hAnsiTheme="majorHAnsi" w:cstheme="majorBidi"/>
                <w:b/>
                <w:bCs/>
                <w:sz w:val="24"/>
                <w:szCs w:val="24"/>
              </w:rPr>
              <w:t>Pencapaian</w:t>
            </w:r>
          </w:p>
        </w:tc>
        <w:tc>
          <w:tcPr>
            <w:tcW w:w="1842" w:type="dxa"/>
          </w:tcPr>
          <w:p w:rsidR="005C7FD8" w:rsidRPr="00005932" w:rsidRDefault="005C7FD8" w:rsidP="00CB66E1">
            <w:pPr>
              <w:pStyle w:val="ListParagraph"/>
              <w:spacing w:line="360" w:lineRule="auto"/>
              <w:ind w:left="0"/>
              <w:jc w:val="both"/>
              <w:rPr>
                <w:rFonts w:asciiTheme="majorHAnsi" w:hAnsiTheme="majorHAnsi" w:cstheme="majorBidi"/>
                <w:b/>
                <w:bCs/>
                <w:sz w:val="24"/>
                <w:szCs w:val="24"/>
              </w:rPr>
            </w:pPr>
            <w:r w:rsidRPr="00005932">
              <w:rPr>
                <w:rFonts w:asciiTheme="majorHAnsi" w:hAnsiTheme="majorHAnsi" w:cstheme="majorBidi"/>
                <w:b/>
                <w:bCs/>
                <w:sz w:val="24"/>
                <w:szCs w:val="24"/>
              </w:rPr>
              <w:t>Kategori</w:t>
            </w:r>
          </w:p>
        </w:tc>
      </w:tr>
      <w:tr w:rsidR="005C7FD8" w:rsidRPr="00005932" w:rsidTr="00C2700D">
        <w:tc>
          <w:tcPr>
            <w:tcW w:w="1985" w:type="dxa"/>
          </w:tcPr>
          <w:p w:rsidR="005C7FD8" w:rsidRPr="00005932" w:rsidRDefault="005C7FD8"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X &gt; 4,21</w:t>
            </w:r>
          </w:p>
        </w:tc>
        <w:tc>
          <w:tcPr>
            <w:tcW w:w="2126" w:type="dxa"/>
          </w:tcPr>
          <w:p w:rsidR="005C7FD8" w:rsidRPr="00005932" w:rsidRDefault="005C7FD8" w:rsidP="00CB66E1">
            <w:pPr>
              <w:pStyle w:val="ListParagraph"/>
              <w:spacing w:line="360" w:lineRule="auto"/>
              <w:ind w:left="0"/>
              <w:jc w:val="both"/>
              <w:rPr>
                <w:rFonts w:asciiTheme="majorHAnsi" w:hAnsiTheme="majorHAnsi" w:cstheme="majorBidi"/>
                <w:sz w:val="24"/>
                <w:szCs w:val="24"/>
              </w:rPr>
            </w:pPr>
            <w:r w:rsidRPr="00005932">
              <w:rPr>
                <w:rFonts w:asciiTheme="majorHAnsi" w:hAnsiTheme="majorHAnsi" w:cstheme="majorBidi"/>
                <w:sz w:val="24"/>
                <w:szCs w:val="24"/>
              </w:rPr>
              <w:t>Sangat Baik</w:t>
            </w:r>
          </w:p>
        </w:tc>
        <w:tc>
          <w:tcPr>
            <w:tcW w:w="1717" w:type="dxa"/>
            <w:vMerge w:val="restart"/>
          </w:tcPr>
          <w:p w:rsidR="005C7FD8" w:rsidRPr="00005932" w:rsidRDefault="005C7FD8" w:rsidP="00CB66E1">
            <w:pPr>
              <w:pStyle w:val="ListParagraph"/>
              <w:spacing w:line="360" w:lineRule="auto"/>
              <w:ind w:left="0"/>
              <w:jc w:val="both"/>
              <w:rPr>
                <w:rFonts w:asciiTheme="majorHAnsi" w:hAnsiTheme="majorHAnsi" w:cstheme="majorBidi"/>
                <w:sz w:val="24"/>
                <w:szCs w:val="24"/>
              </w:rPr>
            </w:pPr>
          </w:p>
          <w:p w:rsidR="005C7FD8" w:rsidRPr="00005932" w:rsidRDefault="005C7FD8" w:rsidP="00CB66E1">
            <w:pPr>
              <w:pStyle w:val="ListParagraph"/>
              <w:spacing w:line="360" w:lineRule="auto"/>
              <w:ind w:left="0"/>
              <w:jc w:val="both"/>
              <w:rPr>
                <w:rFonts w:asciiTheme="majorHAnsi" w:hAnsiTheme="majorHAnsi" w:cstheme="majorBidi"/>
                <w:sz w:val="24"/>
                <w:szCs w:val="24"/>
              </w:rPr>
            </w:pPr>
          </w:p>
          <w:p w:rsidR="005C7FD8" w:rsidRPr="00005932" w:rsidRDefault="005C7FD8" w:rsidP="00CB66E1">
            <w:pPr>
              <w:pStyle w:val="ListParagraph"/>
              <w:spacing w:line="360" w:lineRule="auto"/>
              <w:ind w:left="0"/>
              <w:jc w:val="both"/>
              <w:rPr>
                <w:rFonts w:asciiTheme="majorHAnsi" w:hAnsiTheme="majorHAnsi" w:cstheme="majorBidi"/>
                <w:sz w:val="24"/>
                <w:szCs w:val="24"/>
              </w:rPr>
            </w:pPr>
            <w:r w:rsidRPr="00005932">
              <w:rPr>
                <w:rFonts w:asciiTheme="majorHAnsi" w:hAnsiTheme="majorHAnsi" w:cstheme="majorBidi"/>
                <w:sz w:val="24"/>
                <w:szCs w:val="24"/>
              </w:rPr>
              <w:t>4.20</w:t>
            </w:r>
          </w:p>
        </w:tc>
        <w:tc>
          <w:tcPr>
            <w:tcW w:w="1842" w:type="dxa"/>
            <w:vMerge w:val="restart"/>
          </w:tcPr>
          <w:p w:rsidR="005C7FD8" w:rsidRPr="00005932" w:rsidRDefault="005C7FD8" w:rsidP="00CB66E1">
            <w:pPr>
              <w:pStyle w:val="ListParagraph"/>
              <w:spacing w:line="360" w:lineRule="auto"/>
              <w:ind w:left="0"/>
              <w:jc w:val="both"/>
              <w:rPr>
                <w:rFonts w:asciiTheme="majorHAnsi" w:hAnsiTheme="majorHAnsi" w:cstheme="majorBidi"/>
                <w:sz w:val="24"/>
                <w:szCs w:val="24"/>
              </w:rPr>
            </w:pPr>
          </w:p>
          <w:p w:rsidR="005C7FD8" w:rsidRPr="00005932" w:rsidRDefault="005C7FD8" w:rsidP="00CB66E1">
            <w:pPr>
              <w:pStyle w:val="ListParagraph"/>
              <w:spacing w:line="360" w:lineRule="auto"/>
              <w:ind w:left="0"/>
              <w:jc w:val="both"/>
              <w:rPr>
                <w:rFonts w:asciiTheme="majorHAnsi" w:hAnsiTheme="majorHAnsi" w:cstheme="majorBidi"/>
                <w:sz w:val="24"/>
                <w:szCs w:val="24"/>
              </w:rPr>
            </w:pPr>
          </w:p>
          <w:p w:rsidR="005C7FD8" w:rsidRPr="00005932" w:rsidRDefault="005C7FD8" w:rsidP="00CB66E1">
            <w:pPr>
              <w:pStyle w:val="ListParagraph"/>
              <w:spacing w:line="360" w:lineRule="auto"/>
              <w:ind w:left="0"/>
              <w:jc w:val="both"/>
              <w:rPr>
                <w:rFonts w:asciiTheme="majorHAnsi" w:hAnsiTheme="majorHAnsi" w:cstheme="majorBidi"/>
                <w:sz w:val="24"/>
                <w:szCs w:val="24"/>
              </w:rPr>
            </w:pPr>
            <w:r w:rsidRPr="00005932">
              <w:rPr>
                <w:rFonts w:asciiTheme="majorHAnsi" w:hAnsiTheme="majorHAnsi" w:cstheme="majorBidi"/>
                <w:sz w:val="24"/>
                <w:szCs w:val="24"/>
              </w:rPr>
              <w:t>Baik</w:t>
            </w:r>
          </w:p>
        </w:tc>
      </w:tr>
      <w:tr w:rsidR="005C7FD8" w:rsidRPr="00005932" w:rsidTr="00C2700D">
        <w:tc>
          <w:tcPr>
            <w:tcW w:w="1985" w:type="dxa"/>
          </w:tcPr>
          <w:p w:rsidR="005C7FD8" w:rsidRPr="00005932" w:rsidRDefault="005C7FD8"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3,40 &lt; X ≤ 4,21</w:t>
            </w:r>
          </w:p>
        </w:tc>
        <w:tc>
          <w:tcPr>
            <w:tcW w:w="2126" w:type="dxa"/>
          </w:tcPr>
          <w:p w:rsidR="005C7FD8" w:rsidRPr="00005932" w:rsidRDefault="005C7FD8" w:rsidP="00CB66E1">
            <w:pPr>
              <w:pStyle w:val="ListParagraph"/>
              <w:spacing w:line="360" w:lineRule="auto"/>
              <w:ind w:left="0"/>
              <w:jc w:val="both"/>
              <w:rPr>
                <w:rFonts w:asciiTheme="majorHAnsi" w:hAnsiTheme="majorHAnsi" w:cstheme="majorBidi"/>
                <w:sz w:val="24"/>
                <w:szCs w:val="24"/>
              </w:rPr>
            </w:pPr>
            <w:r w:rsidRPr="00005932">
              <w:rPr>
                <w:rFonts w:asciiTheme="majorHAnsi" w:hAnsiTheme="majorHAnsi" w:cstheme="majorBidi"/>
                <w:sz w:val="24"/>
                <w:szCs w:val="24"/>
              </w:rPr>
              <w:t>Baik</w:t>
            </w:r>
          </w:p>
        </w:tc>
        <w:tc>
          <w:tcPr>
            <w:tcW w:w="1717" w:type="dxa"/>
            <w:vMerge/>
          </w:tcPr>
          <w:p w:rsidR="005C7FD8" w:rsidRPr="00005932" w:rsidRDefault="005C7FD8" w:rsidP="00CB66E1">
            <w:pPr>
              <w:pStyle w:val="ListParagraph"/>
              <w:spacing w:line="360" w:lineRule="auto"/>
              <w:ind w:left="0"/>
              <w:jc w:val="both"/>
              <w:rPr>
                <w:rFonts w:asciiTheme="majorHAnsi" w:hAnsiTheme="majorHAnsi" w:cstheme="majorBidi"/>
                <w:sz w:val="24"/>
                <w:szCs w:val="24"/>
              </w:rPr>
            </w:pPr>
          </w:p>
        </w:tc>
        <w:tc>
          <w:tcPr>
            <w:tcW w:w="1842" w:type="dxa"/>
            <w:vMerge/>
          </w:tcPr>
          <w:p w:rsidR="005C7FD8" w:rsidRPr="00005932" w:rsidRDefault="005C7FD8" w:rsidP="00CB66E1">
            <w:pPr>
              <w:pStyle w:val="ListParagraph"/>
              <w:spacing w:line="360" w:lineRule="auto"/>
              <w:ind w:left="0"/>
              <w:jc w:val="both"/>
              <w:rPr>
                <w:rFonts w:asciiTheme="majorHAnsi" w:hAnsiTheme="majorHAnsi" w:cstheme="majorBidi"/>
                <w:sz w:val="24"/>
                <w:szCs w:val="24"/>
              </w:rPr>
            </w:pPr>
          </w:p>
        </w:tc>
      </w:tr>
      <w:tr w:rsidR="005C7FD8" w:rsidRPr="00005932" w:rsidTr="00C2700D">
        <w:tc>
          <w:tcPr>
            <w:tcW w:w="1985" w:type="dxa"/>
          </w:tcPr>
          <w:p w:rsidR="005C7FD8" w:rsidRPr="00005932" w:rsidRDefault="005C7FD8"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2,60 &lt; X ≤ 3,40</w:t>
            </w:r>
          </w:p>
        </w:tc>
        <w:tc>
          <w:tcPr>
            <w:tcW w:w="2126" w:type="dxa"/>
          </w:tcPr>
          <w:p w:rsidR="005C7FD8" w:rsidRPr="00005932" w:rsidRDefault="005C7FD8" w:rsidP="00CB66E1">
            <w:pPr>
              <w:pStyle w:val="ListParagraph"/>
              <w:spacing w:line="360" w:lineRule="auto"/>
              <w:ind w:left="0"/>
              <w:jc w:val="both"/>
              <w:rPr>
                <w:rFonts w:asciiTheme="majorHAnsi" w:hAnsiTheme="majorHAnsi" w:cstheme="majorBidi"/>
                <w:sz w:val="24"/>
                <w:szCs w:val="24"/>
              </w:rPr>
            </w:pPr>
            <w:r w:rsidRPr="00005932">
              <w:rPr>
                <w:rFonts w:asciiTheme="majorHAnsi" w:hAnsiTheme="majorHAnsi" w:cstheme="majorBidi"/>
                <w:sz w:val="24"/>
                <w:szCs w:val="24"/>
              </w:rPr>
              <w:t>Cukup Baik</w:t>
            </w:r>
          </w:p>
        </w:tc>
        <w:tc>
          <w:tcPr>
            <w:tcW w:w="1717" w:type="dxa"/>
            <w:vMerge/>
          </w:tcPr>
          <w:p w:rsidR="005C7FD8" w:rsidRPr="00005932" w:rsidRDefault="005C7FD8" w:rsidP="00CB66E1">
            <w:pPr>
              <w:pStyle w:val="ListParagraph"/>
              <w:spacing w:line="360" w:lineRule="auto"/>
              <w:ind w:left="0"/>
              <w:jc w:val="both"/>
              <w:rPr>
                <w:rFonts w:asciiTheme="majorHAnsi" w:hAnsiTheme="majorHAnsi" w:cstheme="majorBidi"/>
                <w:sz w:val="24"/>
                <w:szCs w:val="24"/>
              </w:rPr>
            </w:pPr>
          </w:p>
        </w:tc>
        <w:tc>
          <w:tcPr>
            <w:tcW w:w="1842" w:type="dxa"/>
            <w:vMerge/>
          </w:tcPr>
          <w:p w:rsidR="005C7FD8" w:rsidRPr="00005932" w:rsidRDefault="005C7FD8" w:rsidP="00CB66E1">
            <w:pPr>
              <w:pStyle w:val="ListParagraph"/>
              <w:spacing w:line="360" w:lineRule="auto"/>
              <w:ind w:left="0"/>
              <w:jc w:val="both"/>
              <w:rPr>
                <w:rFonts w:asciiTheme="majorHAnsi" w:hAnsiTheme="majorHAnsi" w:cstheme="majorBidi"/>
                <w:sz w:val="24"/>
                <w:szCs w:val="24"/>
              </w:rPr>
            </w:pPr>
          </w:p>
        </w:tc>
      </w:tr>
      <w:tr w:rsidR="005C7FD8" w:rsidRPr="00005932" w:rsidTr="00C2700D">
        <w:tc>
          <w:tcPr>
            <w:tcW w:w="1985" w:type="dxa"/>
          </w:tcPr>
          <w:p w:rsidR="005C7FD8" w:rsidRPr="00005932" w:rsidRDefault="005C7FD8"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1,79 &lt; X ≤ 2,60</w:t>
            </w:r>
          </w:p>
        </w:tc>
        <w:tc>
          <w:tcPr>
            <w:tcW w:w="2126" w:type="dxa"/>
          </w:tcPr>
          <w:p w:rsidR="005C7FD8" w:rsidRPr="00005932" w:rsidRDefault="005C7FD8" w:rsidP="00CB66E1">
            <w:pPr>
              <w:pStyle w:val="ListParagraph"/>
              <w:spacing w:line="360" w:lineRule="auto"/>
              <w:ind w:left="0"/>
              <w:jc w:val="both"/>
              <w:rPr>
                <w:rFonts w:asciiTheme="majorHAnsi" w:hAnsiTheme="majorHAnsi" w:cstheme="majorBidi"/>
                <w:sz w:val="24"/>
                <w:szCs w:val="24"/>
              </w:rPr>
            </w:pPr>
            <w:r w:rsidRPr="00005932">
              <w:rPr>
                <w:rFonts w:asciiTheme="majorHAnsi" w:hAnsiTheme="majorHAnsi" w:cstheme="majorBidi"/>
                <w:sz w:val="24"/>
                <w:szCs w:val="24"/>
              </w:rPr>
              <w:t>Kurang Baik</w:t>
            </w:r>
          </w:p>
        </w:tc>
        <w:tc>
          <w:tcPr>
            <w:tcW w:w="1717" w:type="dxa"/>
            <w:vMerge/>
          </w:tcPr>
          <w:p w:rsidR="005C7FD8" w:rsidRPr="00005932" w:rsidRDefault="005C7FD8" w:rsidP="00CB66E1">
            <w:pPr>
              <w:pStyle w:val="ListParagraph"/>
              <w:spacing w:line="360" w:lineRule="auto"/>
              <w:ind w:left="0"/>
              <w:jc w:val="both"/>
              <w:rPr>
                <w:rFonts w:asciiTheme="majorHAnsi" w:hAnsiTheme="majorHAnsi" w:cstheme="majorBidi"/>
                <w:sz w:val="24"/>
                <w:szCs w:val="24"/>
              </w:rPr>
            </w:pPr>
          </w:p>
        </w:tc>
        <w:tc>
          <w:tcPr>
            <w:tcW w:w="1842" w:type="dxa"/>
            <w:vMerge/>
          </w:tcPr>
          <w:p w:rsidR="005C7FD8" w:rsidRPr="00005932" w:rsidRDefault="005C7FD8" w:rsidP="00CB66E1">
            <w:pPr>
              <w:pStyle w:val="ListParagraph"/>
              <w:spacing w:line="360" w:lineRule="auto"/>
              <w:ind w:left="0"/>
              <w:jc w:val="both"/>
              <w:rPr>
                <w:rFonts w:asciiTheme="majorHAnsi" w:hAnsiTheme="majorHAnsi" w:cstheme="majorBidi"/>
                <w:sz w:val="24"/>
                <w:szCs w:val="24"/>
              </w:rPr>
            </w:pPr>
          </w:p>
        </w:tc>
      </w:tr>
      <w:tr w:rsidR="005C7FD8" w:rsidRPr="00005932" w:rsidTr="00C2700D">
        <w:tc>
          <w:tcPr>
            <w:tcW w:w="1985" w:type="dxa"/>
          </w:tcPr>
          <w:p w:rsidR="005C7FD8" w:rsidRPr="00005932" w:rsidRDefault="005C7FD8"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X ≤ 1,79</w:t>
            </w:r>
          </w:p>
        </w:tc>
        <w:tc>
          <w:tcPr>
            <w:tcW w:w="2126" w:type="dxa"/>
          </w:tcPr>
          <w:p w:rsidR="005C7FD8" w:rsidRPr="00005932" w:rsidRDefault="005C7FD8" w:rsidP="00CB66E1">
            <w:pPr>
              <w:pStyle w:val="ListParagraph"/>
              <w:spacing w:line="360" w:lineRule="auto"/>
              <w:ind w:left="0"/>
              <w:jc w:val="both"/>
              <w:rPr>
                <w:rFonts w:asciiTheme="majorHAnsi" w:hAnsiTheme="majorHAnsi" w:cstheme="majorBidi"/>
                <w:sz w:val="24"/>
                <w:szCs w:val="24"/>
              </w:rPr>
            </w:pPr>
            <w:r w:rsidRPr="00005932">
              <w:rPr>
                <w:rFonts w:asciiTheme="majorHAnsi" w:hAnsiTheme="majorHAnsi" w:cstheme="majorBidi"/>
                <w:sz w:val="24"/>
                <w:szCs w:val="24"/>
              </w:rPr>
              <w:t>Tidak Baik</w:t>
            </w:r>
          </w:p>
        </w:tc>
        <w:tc>
          <w:tcPr>
            <w:tcW w:w="1717" w:type="dxa"/>
            <w:vMerge/>
          </w:tcPr>
          <w:p w:rsidR="005C7FD8" w:rsidRPr="00005932" w:rsidRDefault="005C7FD8" w:rsidP="00CB66E1">
            <w:pPr>
              <w:pStyle w:val="ListParagraph"/>
              <w:spacing w:line="360" w:lineRule="auto"/>
              <w:ind w:left="0"/>
              <w:jc w:val="both"/>
              <w:rPr>
                <w:rFonts w:asciiTheme="majorHAnsi" w:hAnsiTheme="majorHAnsi" w:cstheme="majorBidi"/>
                <w:sz w:val="24"/>
                <w:szCs w:val="24"/>
              </w:rPr>
            </w:pPr>
          </w:p>
        </w:tc>
        <w:tc>
          <w:tcPr>
            <w:tcW w:w="1842" w:type="dxa"/>
            <w:vMerge/>
          </w:tcPr>
          <w:p w:rsidR="005C7FD8" w:rsidRPr="00005932" w:rsidRDefault="005C7FD8" w:rsidP="00CB66E1">
            <w:pPr>
              <w:pStyle w:val="ListParagraph"/>
              <w:spacing w:line="360" w:lineRule="auto"/>
              <w:ind w:left="0"/>
              <w:jc w:val="both"/>
              <w:rPr>
                <w:rFonts w:asciiTheme="majorHAnsi" w:hAnsiTheme="majorHAnsi" w:cstheme="majorBidi"/>
                <w:sz w:val="24"/>
                <w:szCs w:val="24"/>
              </w:rPr>
            </w:pPr>
          </w:p>
        </w:tc>
      </w:tr>
    </w:tbl>
    <w:p w:rsidR="005C7FD8" w:rsidRPr="00CB66E1" w:rsidRDefault="005C7FD8" w:rsidP="00CB66E1">
      <w:pPr>
        <w:pStyle w:val="ListParagraph"/>
        <w:numPr>
          <w:ilvl w:val="0"/>
          <w:numId w:val="22"/>
        </w:numPr>
        <w:spacing w:before="240" w:after="0" w:line="360" w:lineRule="auto"/>
        <w:jc w:val="both"/>
        <w:rPr>
          <w:rFonts w:asciiTheme="majorHAnsi" w:hAnsiTheme="majorHAnsi" w:cstheme="majorBidi"/>
          <w:b/>
          <w:bCs/>
          <w:sz w:val="24"/>
          <w:szCs w:val="24"/>
        </w:rPr>
      </w:pPr>
      <w:r w:rsidRPr="00CB66E1">
        <w:rPr>
          <w:rFonts w:asciiTheme="majorHAnsi" w:hAnsiTheme="majorHAnsi" w:cstheme="majorBidi"/>
          <w:b/>
          <w:bCs/>
          <w:sz w:val="24"/>
          <w:szCs w:val="24"/>
        </w:rPr>
        <w:t xml:space="preserve">Tahap Proses </w:t>
      </w:r>
      <w:r w:rsidRPr="00CB66E1">
        <w:rPr>
          <w:rFonts w:asciiTheme="majorHAnsi" w:hAnsiTheme="majorHAnsi" w:cstheme="majorBidi"/>
          <w:b/>
          <w:bCs/>
          <w:i/>
          <w:iCs/>
          <w:sz w:val="24"/>
          <w:szCs w:val="24"/>
        </w:rPr>
        <w:t>(Transaction)</w:t>
      </w:r>
    </w:p>
    <w:p w:rsidR="005C7FD8" w:rsidRPr="00005932" w:rsidRDefault="005C7FD8" w:rsidP="00CB66E1">
      <w:p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t xml:space="preserve">Evaluasi tahap </w:t>
      </w:r>
      <w:r w:rsidRPr="00005932">
        <w:rPr>
          <w:rFonts w:asciiTheme="majorHAnsi" w:hAnsiTheme="majorHAnsi" w:cstheme="majorBidi"/>
          <w:i/>
          <w:iCs/>
          <w:sz w:val="24"/>
          <w:szCs w:val="24"/>
        </w:rPr>
        <w:t>transaction</w:t>
      </w:r>
      <w:r w:rsidRPr="00005932">
        <w:rPr>
          <w:rFonts w:asciiTheme="majorHAnsi" w:hAnsiTheme="majorHAnsi" w:cstheme="majorBidi"/>
          <w:sz w:val="24"/>
          <w:szCs w:val="24"/>
        </w:rPr>
        <w:t xml:space="preserve"> ini terdapat dua komponen yang dinilai, yaitu proses pelaksanaan pembelajaran dan pelaksanaan penilaian.</w:t>
      </w:r>
    </w:p>
    <w:p w:rsidR="005C7FD8" w:rsidRPr="00005932" w:rsidRDefault="005C7FD8" w:rsidP="00CB66E1">
      <w:pPr>
        <w:pStyle w:val="ListParagraph"/>
        <w:numPr>
          <w:ilvl w:val="0"/>
          <w:numId w:val="23"/>
        </w:numPr>
        <w:spacing w:after="0" w:line="360" w:lineRule="auto"/>
        <w:jc w:val="both"/>
        <w:rPr>
          <w:rFonts w:asciiTheme="majorHAnsi" w:hAnsiTheme="majorHAnsi" w:cstheme="majorBidi"/>
          <w:b/>
          <w:bCs/>
          <w:sz w:val="24"/>
          <w:szCs w:val="24"/>
        </w:rPr>
      </w:pPr>
      <w:r w:rsidRPr="00005932">
        <w:rPr>
          <w:rFonts w:asciiTheme="majorHAnsi" w:hAnsiTheme="majorHAnsi" w:cstheme="majorBidi"/>
          <w:b/>
          <w:bCs/>
          <w:sz w:val="24"/>
          <w:szCs w:val="24"/>
        </w:rPr>
        <w:t>Proses Pelaksanaan Pembelajaran</w:t>
      </w:r>
    </w:p>
    <w:p w:rsidR="005C7FD8" w:rsidRPr="00005932" w:rsidRDefault="005C7FD8" w:rsidP="00CB66E1">
      <w:pPr>
        <w:spacing w:after="0" w:line="360" w:lineRule="auto"/>
        <w:jc w:val="both"/>
        <w:rPr>
          <w:rFonts w:asciiTheme="majorHAnsi" w:hAnsiTheme="majorHAnsi" w:cstheme="majorBidi"/>
          <w:sz w:val="24"/>
          <w:szCs w:val="24"/>
        </w:rPr>
      </w:pPr>
      <w:r w:rsidRPr="00005932">
        <w:rPr>
          <w:rFonts w:asciiTheme="majorHAnsi" w:hAnsiTheme="majorHAnsi" w:cstheme="majorBidi"/>
          <w:sz w:val="24"/>
          <w:szCs w:val="24"/>
        </w:rPr>
        <w:t xml:space="preserve">Data proses pelaksanaan pembelajaran bahasa Arab di SMP IT Nurul Islam Tengaran, diperoleh melalui teknik observasi dan angket. Observasi dilakukan terhadap pelaksanaan pembelajaran di kelas, sedangkan angket digunakan untuk mendapatkan informasi tambahan sekaligus </w:t>
      </w:r>
      <w:r w:rsidRPr="00005932">
        <w:rPr>
          <w:rFonts w:asciiTheme="majorHAnsi" w:hAnsiTheme="majorHAnsi" w:cstheme="majorBidi"/>
          <w:i/>
          <w:iCs/>
          <w:sz w:val="24"/>
          <w:szCs w:val="24"/>
        </w:rPr>
        <w:t>cross check</w:t>
      </w:r>
      <w:r w:rsidRPr="00005932">
        <w:rPr>
          <w:rFonts w:asciiTheme="majorHAnsi" w:hAnsiTheme="majorHAnsi" w:cstheme="majorBidi"/>
          <w:sz w:val="24"/>
          <w:szCs w:val="24"/>
        </w:rPr>
        <w:t xml:space="preserve"> dari siswa terhadap proses pelaksanaan pembelajaran dan proses penilaian di kelas.</w:t>
      </w:r>
    </w:p>
    <w:p w:rsidR="00CA3024" w:rsidRPr="00005932" w:rsidRDefault="00CA3024" w:rsidP="00CB66E1">
      <w:pPr>
        <w:pStyle w:val="ListParagraph"/>
        <w:numPr>
          <w:ilvl w:val="0"/>
          <w:numId w:val="24"/>
        </w:numPr>
        <w:spacing w:after="0" w:line="360" w:lineRule="auto"/>
        <w:jc w:val="both"/>
        <w:rPr>
          <w:rFonts w:asciiTheme="majorHAnsi" w:hAnsiTheme="majorHAnsi" w:cstheme="majorBidi"/>
          <w:b/>
          <w:bCs/>
          <w:sz w:val="24"/>
          <w:szCs w:val="24"/>
        </w:rPr>
      </w:pPr>
      <w:r w:rsidRPr="00005932">
        <w:rPr>
          <w:rFonts w:asciiTheme="majorHAnsi" w:hAnsiTheme="majorHAnsi" w:cstheme="majorBidi"/>
          <w:b/>
          <w:bCs/>
          <w:sz w:val="24"/>
          <w:szCs w:val="24"/>
        </w:rPr>
        <w:t>Hasil Observasi</w:t>
      </w:r>
    </w:p>
    <w:p w:rsidR="00CA3024" w:rsidRDefault="005C7FD8" w:rsidP="00CB66E1">
      <w:pPr>
        <w:spacing w:after="0" w:line="360" w:lineRule="auto"/>
        <w:jc w:val="both"/>
        <w:rPr>
          <w:rFonts w:asciiTheme="majorHAnsi" w:hAnsiTheme="majorHAnsi" w:cstheme="majorBidi"/>
          <w:sz w:val="24"/>
          <w:szCs w:val="24"/>
        </w:rPr>
      </w:pPr>
      <w:proofErr w:type="gramStart"/>
      <w:r w:rsidRPr="00005932">
        <w:rPr>
          <w:rFonts w:asciiTheme="majorHAnsi" w:hAnsiTheme="majorHAnsi" w:cstheme="majorBidi"/>
          <w:sz w:val="24"/>
          <w:szCs w:val="24"/>
        </w:rPr>
        <w:t>observasi</w:t>
      </w:r>
      <w:proofErr w:type="gramEnd"/>
      <w:r w:rsidRPr="00005932">
        <w:rPr>
          <w:rFonts w:asciiTheme="majorHAnsi" w:hAnsiTheme="majorHAnsi" w:cstheme="majorBidi"/>
          <w:sz w:val="24"/>
          <w:szCs w:val="24"/>
        </w:rPr>
        <w:t xml:space="preserve"> dilakukan terhadap proses pelaksanaan pembelajaran di kelas. </w:t>
      </w:r>
      <w:proofErr w:type="gramStart"/>
      <w:r w:rsidRPr="00005932">
        <w:rPr>
          <w:rFonts w:asciiTheme="majorHAnsi" w:hAnsiTheme="majorHAnsi" w:cstheme="majorBidi"/>
          <w:sz w:val="24"/>
          <w:szCs w:val="24"/>
        </w:rPr>
        <w:t>Subjek penelitiannya adalah guru.</w:t>
      </w:r>
      <w:proofErr w:type="gramEnd"/>
      <w:r w:rsidRPr="00005932">
        <w:rPr>
          <w:rFonts w:asciiTheme="majorHAnsi" w:hAnsiTheme="majorHAnsi" w:cstheme="majorBidi"/>
          <w:sz w:val="24"/>
          <w:szCs w:val="24"/>
        </w:rPr>
        <w:t xml:space="preserve"> Terhadap 3 komponen dengan 31 butir yang diobservasi, yaitu kegiatan awal pembelajaran atau pendahuluan, kegiatan inti, dan kegiatan penutup, setiap komponen memiliki rentang skor 1 sampai 5.</w:t>
      </w:r>
    </w:p>
    <w:p w:rsidR="009E4390" w:rsidRPr="00005932" w:rsidRDefault="009E4390" w:rsidP="00CB66E1">
      <w:pPr>
        <w:spacing w:after="0" w:line="360" w:lineRule="auto"/>
        <w:jc w:val="both"/>
        <w:rPr>
          <w:rFonts w:asciiTheme="majorHAnsi" w:hAnsiTheme="majorHAnsi" w:cstheme="majorBidi"/>
          <w:sz w:val="24"/>
          <w:szCs w:val="24"/>
        </w:rPr>
      </w:pPr>
    </w:p>
    <w:p w:rsidR="005C7FD8" w:rsidRPr="00005932" w:rsidRDefault="005C7FD8" w:rsidP="00610BB2">
      <w:pPr>
        <w:spacing w:after="0" w:line="360" w:lineRule="auto"/>
        <w:jc w:val="center"/>
        <w:rPr>
          <w:rFonts w:asciiTheme="majorHAnsi" w:hAnsiTheme="majorHAnsi" w:cstheme="majorBidi"/>
          <w:b/>
          <w:bCs/>
          <w:sz w:val="24"/>
          <w:szCs w:val="24"/>
        </w:rPr>
      </w:pPr>
      <w:proofErr w:type="gramStart"/>
      <w:r w:rsidRPr="00005932">
        <w:rPr>
          <w:rFonts w:asciiTheme="majorHAnsi" w:hAnsiTheme="majorHAnsi" w:cstheme="majorBidi"/>
          <w:b/>
          <w:bCs/>
          <w:sz w:val="24"/>
          <w:szCs w:val="24"/>
        </w:rPr>
        <w:t xml:space="preserve">Tabel </w:t>
      </w:r>
      <w:r w:rsidR="00610BB2">
        <w:rPr>
          <w:rFonts w:asciiTheme="majorHAnsi" w:hAnsiTheme="majorHAnsi" w:cstheme="majorBidi"/>
          <w:b/>
          <w:bCs/>
          <w:sz w:val="24"/>
          <w:szCs w:val="24"/>
        </w:rPr>
        <w:t>4</w:t>
      </w:r>
      <w:r w:rsidRPr="00005932">
        <w:rPr>
          <w:rFonts w:asciiTheme="majorHAnsi" w:hAnsiTheme="majorHAnsi" w:cstheme="majorBidi"/>
          <w:b/>
          <w:bCs/>
          <w:sz w:val="24"/>
          <w:szCs w:val="24"/>
        </w:rPr>
        <w:t>.</w:t>
      </w:r>
      <w:proofErr w:type="gramEnd"/>
    </w:p>
    <w:p w:rsidR="005C7FD8" w:rsidRPr="00005932" w:rsidRDefault="005C7FD8" w:rsidP="00610BB2">
      <w:pPr>
        <w:spacing w:line="360" w:lineRule="auto"/>
        <w:jc w:val="center"/>
        <w:rPr>
          <w:rFonts w:asciiTheme="majorHAnsi" w:hAnsiTheme="majorHAnsi" w:cstheme="majorBidi"/>
          <w:color w:val="000000" w:themeColor="text1"/>
          <w:sz w:val="24"/>
          <w:szCs w:val="24"/>
        </w:rPr>
      </w:pPr>
      <w:r w:rsidRPr="00005932">
        <w:rPr>
          <w:rFonts w:asciiTheme="majorHAnsi" w:hAnsiTheme="majorHAnsi" w:cstheme="majorBidi"/>
          <w:b/>
          <w:bCs/>
          <w:sz w:val="24"/>
          <w:szCs w:val="24"/>
        </w:rPr>
        <w:t>Observasi hasil evaluasi pelaksanaan pembelajaran secara keseluruhan</w:t>
      </w:r>
    </w:p>
    <w:tbl>
      <w:tblPr>
        <w:tblStyle w:val="TableGrid"/>
        <w:tblW w:w="0" w:type="auto"/>
        <w:tblInd w:w="534" w:type="dxa"/>
        <w:tblLook w:val="04A0" w:firstRow="1" w:lastRow="0" w:firstColumn="1" w:lastColumn="0" w:noHBand="0" w:noVBand="1"/>
      </w:tblPr>
      <w:tblGrid>
        <w:gridCol w:w="1842"/>
        <w:gridCol w:w="2127"/>
        <w:gridCol w:w="1842"/>
        <w:gridCol w:w="1701"/>
      </w:tblGrid>
      <w:tr w:rsidR="005C7FD8" w:rsidRPr="00005932" w:rsidTr="00C2700D">
        <w:tc>
          <w:tcPr>
            <w:tcW w:w="1842" w:type="dxa"/>
          </w:tcPr>
          <w:p w:rsidR="005C7FD8" w:rsidRPr="00005932" w:rsidRDefault="005C7FD8" w:rsidP="00CB66E1">
            <w:pPr>
              <w:spacing w:line="360" w:lineRule="auto"/>
              <w:jc w:val="both"/>
              <w:rPr>
                <w:rFonts w:asciiTheme="majorHAnsi" w:hAnsiTheme="majorHAnsi" w:cstheme="majorBidi"/>
                <w:b/>
                <w:bCs/>
                <w:sz w:val="24"/>
                <w:szCs w:val="24"/>
              </w:rPr>
            </w:pPr>
            <w:r w:rsidRPr="00005932">
              <w:rPr>
                <w:rFonts w:asciiTheme="majorHAnsi" w:hAnsiTheme="majorHAnsi" w:cstheme="majorBidi"/>
                <w:b/>
                <w:bCs/>
                <w:sz w:val="24"/>
                <w:szCs w:val="24"/>
              </w:rPr>
              <w:t xml:space="preserve">Kriteria </w:t>
            </w:r>
          </w:p>
        </w:tc>
        <w:tc>
          <w:tcPr>
            <w:tcW w:w="2127" w:type="dxa"/>
          </w:tcPr>
          <w:p w:rsidR="005C7FD8" w:rsidRPr="00005932" w:rsidRDefault="005C7FD8" w:rsidP="00CB66E1">
            <w:pPr>
              <w:spacing w:line="360" w:lineRule="auto"/>
              <w:jc w:val="both"/>
              <w:rPr>
                <w:rFonts w:asciiTheme="majorHAnsi" w:hAnsiTheme="majorHAnsi" w:cstheme="majorBidi"/>
                <w:b/>
                <w:bCs/>
                <w:sz w:val="24"/>
                <w:szCs w:val="24"/>
              </w:rPr>
            </w:pPr>
            <w:r w:rsidRPr="00005932">
              <w:rPr>
                <w:rFonts w:asciiTheme="majorHAnsi" w:hAnsiTheme="majorHAnsi" w:cstheme="majorBidi"/>
                <w:b/>
                <w:bCs/>
                <w:sz w:val="24"/>
                <w:szCs w:val="24"/>
              </w:rPr>
              <w:t xml:space="preserve">Interval </w:t>
            </w:r>
          </w:p>
        </w:tc>
        <w:tc>
          <w:tcPr>
            <w:tcW w:w="1842" w:type="dxa"/>
          </w:tcPr>
          <w:p w:rsidR="005C7FD8" w:rsidRPr="00005932" w:rsidRDefault="005C7FD8" w:rsidP="00CB66E1">
            <w:pPr>
              <w:spacing w:line="360" w:lineRule="auto"/>
              <w:jc w:val="both"/>
              <w:rPr>
                <w:rFonts w:asciiTheme="majorHAnsi" w:hAnsiTheme="majorHAnsi" w:cstheme="majorBidi"/>
                <w:b/>
                <w:bCs/>
                <w:sz w:val="24"/>
                <w:szCs w:val="24"/>
              </w:rPr>
            </w:pPr>
            <w:r w:rsidRPr="00005932">
              <w:rPr>
                <w:rFonts w:asciiTheme="majorHAnsi" w:hAnsiTheme="majorHAnsi" w:cstheme="majorBidi"/>
                <w:b/>
                <w:bCs/>
                <w:sz w:val="24"/>
                <w:szCs w:val="24"/>
              </w:rPr>
              <w:t xml:space="preserve">Pencapaian </w:t>
            </w:r>
          </w:p>
        </w:tc>
        <w:tc>
          <w:tcPr>
            <w:tcW w:w="1701" w:type="dxa"/>
          </w:tcPr>
          <w:p w:rsidR="005C7FD8" w:rsidRPr="00005932" w:rsidRDefault="005C7FD8" w:rsidP="00CB66E1">
            <w:pPr>
              <w:spacing w:line="360" w:lineRule="auto"/>
              <w:jc w:val="both"/>
              <w:rPr>
                <w:rFonts w:asciiTheme="majorHAnsi" w:hAnsiTheme="majorHAnsi" w:cstheme="majorBidi"/>
                <w:b/>
                <w:bCs/>
                <w:sz w:val="24"/>
                <w:szCs w:val="24"/>
              </w:rPr>
            </w:pPr>
            <w:r w:rsidRPr="00005932">
              <w:rPr>
                <w:rFonts w:asciiTheme="majorHAnsi" w:hAnsiTheme="majorHAnsi" w:cstheme="majorBidi"/>
                <w:b/>
                <w:bCs/>
                <w:sz w:val="24"/>
                <w:szCs w:val="24"/>
              </w:rPr>
              <w:t xml:space="preserve">Kategori </w:t>
            </w:r>
          </w:p>
        </w:tc>
      </w:tr>
      <w:tr w:rsidR="005C7FD8" w:rsidRPr="00005932" w:rsidTr="00C2700D">
        <w:tc>
          <w:tcPr>
            <w:tcW w:w="1842" w:type="dxa"/>
          </w:tcPr>
          <w:p w:rsidR="005C7FD8" w:rsidRPr="00005932" w:rsidRDefault="005C7FD8" w:rsidP="00CB66E1">
            <w:p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t>Sangat baik</w:t>
            </w:r>
          </w:p>
        </w:tc>
        <w:tc>
          <w:tcPr>
            <w:tcW w:w="2127" w:type="dxa"/>
          </w:tcPr>
          <w:p w:rsidR="005C7FD8" w:rsidRPr="00005932" w:rsidRDefault="005C7FD8"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X &gt; 4,21</w:t>
            </w:r>
          </w:p>
        </w:tc>
        <w:tc>
          <w:tcPr>
            <w:tcW w:w="1842" w:type="dxa"/>
            <w:vMerge w:val="restart"/>
          </w:tcPr>
          <w:p w:rsidR="005C7FD8" w:rsidRPr="00005932" w:rsidRDefault="005C7FD8" w:rsidP="00CB66E1">
            <w:pPr>
              <w:spacing w:line="360" w:lineRule="auto"/>
              <w:jc w:val="both"/>
              <w:rPr>
                <w:rFonts w:asciiTheme="majorHAnsi" w:hAnsiTheme="majorHAnsi" w:cstheme="majorBidi"/>
                <w:sz w:val="24"/>
                <w:szCs w:val="24"/>
              </w:rPr>
            </w:pPr>
          </w:p>
          <w:p w:rsidR="005C7FD8" w:rsidRPr="00005932" w:rsidRDefault="005C7FD8" w:rsidP="00CB66E1">
            <w:pPr>
              <w:spacing w:line="360" w:lineRule="auto"/>
              <w:jc w:val="both"/>
              <w:rPr>
                <w:rFonts w:asciiTheme="majorHAnsi" w:hAnsiTheme="majorHAnsi" w:cstheme="majorBidi"/>
                <w:sz w:val="24"/>
                <w:szCs w:val="24"/>
              </w:rPr>
            </w:pPr>
          </w:p>
          <w:p w:rsidR="005C7FD8" w:rsidRPr="00005932" w:rsidRDefault="005C7FD8" w:rsidP="00CB66E1">
            <w:p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lastRenderedPageBreak/>
              <w:t>3,60</w:t>
            </w:r>
          </w:p>
        </w:tc>
        <w:tc>
          <w:tcPr>
            <w:tcW w:w="1701" w:type="dxa"/>
            <w:vMerge w:val="restart"/>
          </w:tcPr>
          <w:p w:rsidR="005C7FD8" w:rsidRPr="00005932" w:rsidRDefault="005C7FD8" w:rsidP="00CB66E1">
            <w:pPr>
              <w:spacing w:line="360" w:lineRule="auto"/>
              <w:jc w:val="both"/>
              <w:rPr>
                <w:rFonts w:asciiTheme="majorHAnsi" w:hAnsiTheme="majorHAnsi" w:cstheme="majorBidi"/>
                <w:sz w:val="24"/>
                <w:szCs w:val="24"/>
              </w:rPr>
            </w:pPr>
          </w:p>
          <w:p w:rsidR="005C7FD8" w:rsidRPr="00005932" w:rsidRDefault="005C7FD8" w:rsidP="00CB66E1">
            <w:pPr>
              <w:spacing w:line="360" w:lineRule="auto"/>
              <w:jc w:val="both"/>
              <w:rPr>
                <w:rFonts w:asciiTheme="majorHAnsi" w:hAnsiTheme="majorHAnsi" w:cstheme="majorBidi"/>
                <w:sz w:val="24"/>
                <w:szCs w:val="24"/>
              </w:rPr>
            </w:pPr>
          </w:p>
          <w:p w:rsidR="005C7FD8" w:rsidRPr="00005932" w:rsidRDefault="005C7FD8" w:rsidP="00CB66E1">
            <w:p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lastRenderedPageBreak/>
              <w:t>Baik</w:t>
            </w:r>
          </w:p>
        </w:tc>
      </w:tr>
      <w:tr w:rsidR="005C7FD8" w:rsidRPr="00005932" w:rsidTr="00C2700D">
        <w:tc>
          <w:tcPr>
            <w:tcW w:w="1842" w:type="dxa"/>
          </w:tcPr>
          <w:p w:rsidR="005C7FD8" w:rsidRPr="00005932" w:rsidRDefault="005C7FD8" w:rsidP="00CB66E1">
            <w:p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t>Baik</w:t>
            </w:r>
          </w:p>
        </w:tc>
        <w:tc>
          <w:tcPr>
            <w:tcW w:w="2127" w:type="dxa"/>
          </w:tcPr>
          <w:p w:rsidR="005C7FD8" w:rsidRPr="00005932" w:rsidRDefault="005C7FD8"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3,40 &lt; X ≤ 4,21</w:t>
            </w:r>
          </w:p>
        </w:tc>
        <w:tc>
          <w:tcPr>
            <w:tcW w:w="1842" w:type="dxa"/>
            <w:vMerge/>
          </w:tcPr>
          <w:p w:rsidR="005C7FD8" w:rsidRPr="00005932" w:rsidRDefault="005C7FD8" w:rsidP="00CB66E1">
            <w:pPr>
              <w:spacing w:line="360" w:lineRule="auto"/>
              <w:jc w:val="both"/>
              <w:rPr>
                <w:rFonts w:asciiTheme="majorHAnsi" w:hAnsiTheme="majorHAnsi" w:cstheme="majorBidi"/>
                <w:sz w:val="24"/>
                <w:szCs w:val="24"/>
              </w:rPr>
            </w:pPr>
          </w:p>
        </w:tc>
        <w:tc>
          <w:tcPr>
            <w:tcW w:w="1701" w:type="dxa"/>
            <w:vMerge/>
          </w:tcPr>
          <w:p w:rsidR="005C7FD8" w:rsidRPr="00005932" w:rsidRDefault="005C7FD8" w:rsidP="00CB66E1">
            <w:pPr>
              <w:spacing w:line="360" w:lineRule="auto"/>
              <w:jc w:val="both"/>
              <w:rPr>
                <w:rFonts w:asciiTheme="majorHAnsi" w:hAnsiTheme="majorHAnsi" w:cstheme="majorBidi"/>
                <w:sz w:val="24"/>
                <w:szCs w:val="24"/>
              </w:rPr>
            </w:pPr>
          </w:p>
        </w:tc>
      </w:tr>
      <w:tr w:rsidR="005C7FD8" w:rsidRPr="00005932" w:rsidTr="00C2700D">
        <w:tc>
          <w:tcPr>
            <w:tcW w:w="1842" w:type="dxa"/>
          </w:tcPr>
          <w:p w:rsidR="005C7FD8" w:rsidRPr="00005932" w:rsidRDefault="005C7FD8" w:rsidP="00CB66E1">
            <w:p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lastRenderedPageBreak/>
              <w:t>Sedang</w:t>
            </w:r>
          </w:p>
        </w:tc>
        <w:tc>
          <w:tcPr>
            <w:tcW w:w="2127" w:type="dxa"/>
          </w:tcPr>
          <w:p w:rsidR="005C7FD8" w:rsidRPr="00005932" w:rsidRDefault="005C7FD8"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2,60 &lt; X ≤ 3,40</w:t>
            </w:r>
          </w:p>
        </w:tc>
        <w:tc>
          <w:tcPr>
            <w:tcW w:w="1842" w:type="dxa"/>
            <w:vMerge/>
          </w:tcPr>
          <w:p w:rsidR="005C7FD8" w:rsidRPr="00005932" w:rsidRDefault="005C7FD8" w:rsidP="00CB66E1">
            <w:pPr>
              <w:spacing w:line="360" w:lineRule="auto"/>
              <w:jc w:val="both"/>
              <w:rPr>
                <w:rFonts w:asciiTheme="majorHAnsi" w:hAnsiTheme="majorHAnsi" w:cstheme="majorBidi"/>
                <w:sz w:val="24"/>
                <w:szCs w:val="24"/>
              </w:rPr>
            </w:pPr>
          </w:p>
        </w:tc>
        <w:tc>
          <w:tcPr>
            <w:tcW w:w="1701" w:type="dxa"/>
            <w:vMerge/>
          </w:tcPr>
          <w:p w:rsidR="005C7FD8" w:rsidRPr="00005932" w:rsidRDefault="005C7FD8" w:rsidP="00CB66E1">
            <w:pPr>
              <w:spacing w:line="360" w:lineRule="auto"/>
              <w:jc w:val="both"/>
              <w:rPr>
                <w:rFonts w:asciiTheme="majorHAnsi" w:hAnsiTheme="majorHAnsi" w:cstheme="majorBidi"/>
                <w:sz w:val="24"/>
                <w:szCs w:val="24"/>
              </w:rPr>
            </w:pPr>
          </w:p>
        </w:tc>
      </w:tr>
      <w:tr w:rsidR="005C7FD8" w:rsidRPr="00005932" w:rsidTr="00C2700D">
        <w:tc>
          <w:tcPr>
            <w:tcW w:w="1842" w:type="dxa"/>
          </w:tcPr>
          <w:p w:rsidR="005C7FD8" w:rsidRPr="00005932" w:rsidRDefault="005C7FD8" w:rsidP="00CB66E1">
            <w:p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lastRenderedPageBreak/>
              <w:t>Kurang</w:t>
            </w:r>
          </w:p>
        </w:tc>
        <w:tc>
          <w:tcPr>
            <w:tcW w:w="2127" w:type="dxa"/>
          </w:tcPr>
          <w:p w:rsidR="005C7FD8" w:rsidRPr="00005932" w:rsidRDefault="005C7FD8"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1,79 &lt; X ≤ 2,60</w:t>
            </w:r>
          </w:p>
        </w:tc>
        <w:tc>
          <w:tcPr>
            <w:tcW w:w="1842" w:type="dxa"/>
            <w:vMerge/>
          </w:tcPr>
          <w:p w:rsidR="005C7FD8" w:rsidRPr="00005932" w:rsidRDefault="005C7FD8" w:rsidP="00CB66E1">
            <w:pPr>
              <w:spacing w:line="360" w:lineRule="auto"/>
              <w:jc w:val="both"/>
              <w:rPr>
                <w:rFonts w:asciiTheme="majorHAnsi" w:hAnsiTheme="majorHAnsi" w:cstheme="majorBidi"/>
                <w:sz w:val="24"/>
                <w:szCs w:val="24"/>
              </w:rPr>
            </w:pPr>
          </w:p>
        </w:tc>
        <w:tc>
          <w:tcPr>
            <w:tcW w:w="1701" w:type="dxa"/>
            <w:vMerge/>
          </w:tcPr>
          <w:p w:rsidR="005C7FD8" w:rsidRPr="00005932" w:rsidRDefault="005C7FD8" w:rsidP="00CB66E1">
            <w:pPr>
              <w:spacing w:line="360" w:lineRule="auto"/>
              <w:jc w:val="both"/>
              <w:rPr>
                <w:rFonts w:asciiTheme="majorHAnsi" w:hAnsiTheme="majorHAnsi" w:cstheme="majorBidi"/>
                <w:sz w:val="24"/>
                <w:szCs w:val="24"/>
              </w:rPr>
            </w:pPr>
          </w:p>
        </w:tc>
      </w:tr>
      <w:tr w:rsidR="005C7FD8" w:rsidRPr="00005932" w:rsidTr="00C2700D">
        <w:tc>
          <w:tcPr>
            <w:tcW w:w="1842" w:type="dxa"/>
          </w:tcPr>
          <w:p w:rsidR="005C7FD8" w:rsidRPr="00005932" w:rsidRDefault="005C7FD8" w:rsidP="00CB66E1">
            <w:p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t xml:space="preserve">Sangat kurang </w:t>
            </w:r>
          </w:p>
        </w:tc>
        <w:tc>
          <w:tcPr>
            <w:tcW w:w="2127" w:type="dxa"/>
          </w:tcPr>
          <w:p w:rsidR="005C7FD8" w:rsidRPr="00005932" w:rsidRDefault="005C7FD8"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X ≤ 1,79</w:t>
            </w:r>
          </w:p>
        </w:tc>
        <w:tc>
          <w:tcPr>
            <w:tcW w:w="1842" w:type="dxa"/>
            <w:vMerge/>
          </w:tcPr>
          <w:p w:rsidR="005C7FD8" w:rsidRPr="00005932" w:rsidRDefault="005C7FD8" w:rsidP="00CB66E1">
            <w:pPr>
              <w:spacing w:line="360" w:lineRule="auto"/>
              <w:jc w:val="both"/>
              <w:rPr>
                <w:rFonts w:asciiTheme="majorHAnsi" w:hAnsiTheme="majorHAnsi" w:cstheme="majorBidi"/>
                <w:sz w:val="24"/>
                <w:szCs w:val="24"/>
              </w:rPr>
            </w:pPr>
          </w:p>
        </w:tc>
        <w:tc>
          <w:tcPr>
            <w:tcW w:w="1701" w:type="dxa"/>
            <w:vMerge/>
          </w:tcPr>
          <w:p w:rsidR="005C7FD8" w:rsidRPr="00005932" w:rsidRDefault="005C7FD8" w:rsidP="00CB66E1">
            <w:pPr>
              <w:spacing w:line="360" w:lineRule="auto"/>
              <w:jc w:val="both"/>
              <w:rPr>
                <w:rFonts w:asciiTheme="majorHAnsi" w:hAnsiTheme="majorHAnsi" w:cstheme="majorBidi"/>
                <w:sz w:val="24"/>
                <w:szCs w:val="24"/>
              </w:rPr>
            </w:pPr>
          </w:p>
        </w:tc>
      </w:tr>
    </w:tbl>
    <w:p w:rsidR="00005932" w:rsidRPr="00005932" w:rsidRDefault="00005932" w:rsidP="00610BB2">
      <w:pPr>
        <w:spacing w:before="240" w:after="0" w:line="360" w:lineRule="auto"/>
        <w:jc w:val="both"/>
        <w:rPr>
          <w:rFonts w:asciiTheme="majorHAnsi" w:hAnsiTheme="majorHAnsi" w:cstheme="majorBidi"/>
          <w:b/>
          <w:bCs/>
          <w:sz w:val="24"/>
          <w:szCs w:val="24"/>
        </w:rPr>
      </w:pPr>
      <w:r w:rsidRPr="00005932">
        <w:rPr>
          <w:rFonts w:asciiTheme="majorHAnsi" w:hAnsiTheme="majorHAnsi" w:cstheme="majorBidi"/>
          <w:b/>
          <w:bCs/>
          <w:sz w:val="24"/>
          <w:szCs w:val="24"/>
        </w:rPr>
        <w:t xml:space="preserve"> </w:t>
      </w:r>
      <w:r w:rsidR="009E4390">
        <w:rPr>
          <w:rFonts w:asciiTheme="majorHAnsi" w:hAnsiTheme="majorHAnsi" w:cstheme="majorBidi"/>
          <w:b/>
          <w:bCs/>
          <w:sz w:val="24"/>
          <w:szCs w:val="24"/>
        </w:rPr>
        <w:tab/>
      </w:r>
      <w:r w:rsidRPr="00005932">
        <w:rPr>
          <w:rFonts w:asciiTheme="majorHAnsi" w:hAnsiTheme="majorHAnsi" w:cstheme="majorBidi"/>
          <w:sz w:val="24"/>
          <w:szCs w:val="24"/>
        </w:rPr>
        <w:t xml:space="preserve">Tabel </w:t>
      </w:r>
      <w:r w:rsidR="00610BB2">
        <w:rPr>
          <w:rFonts w:asciiTheme="majorHAnsi" w:hAnsiTheme="majorHAnsi" w:cstheme="majorBidi"/>
          <w:sz w:val="24"/>
          <w:szCs w:val="24"/>
        </w:rPr>
        <w:t>4</w:t>
      </w:r>
      <w:r w:rsidRPr="00005932">
        <w:rPr>
          <w:rFonts w:asciiTheme="majorHAnsi" w:hAnsiTheme="majorHAnsi" w:cstheme="majorBidi"/>
          <w:sz w:val="24"/>
          <w:szCs w:val="24"/>
        </w:rPr>
        <w:t xml:space="preserve"> menunjukkan bahwa capaian rerata total pengajar bahasa Arab di SMP IT Nurul </w:t>
      </w:r>
      <w:proofErr w:type="gramStart"/>
      <w:r w:rsidRPr="00005932">
        <w:rPr>
          <w:rFonts w:asciiTheme="majorHAnsi" w:hAnsiTheme="majorHAnsi" w:cstheme="majorBidi"/>
          <w:sz w:val="24"/>
          <w:szCs w:val="24"/>
        </w:rPr>
        <w:t>Islam  Tengaran</w:t>
      </w:r>
      <w:proofErr w:type="gramEnd"/>
      <w:r w:rsidRPr="00005932">
        <w:rPr>
          <w:rFonts w:asciiTheme="majorHAnsi" w:hAnsiTheme="majorHAnsi" w:cstheme="majorBidi"/>
          <w:sz w:val="24"/>
          <w:szCs w:val="24"/>
        </w:rPr>
        <w:t xml:space="preserve"> berdasarkan hasil observasi keseluruhan pelaksanaan kegiatan pembelajaran bahasa Arab sebesar 3,60. Perolehan 3</w:t>
      </w:r>
      <w:proofErr w:type="gramStart"/>
      <w:r w:rsidRPr="00005932">
        <w:rPr>
          <w:rFonts w:asciiTheme="majorHAnsi" w:hAnsiTheme="majorHAnsi" w:cstheme="majorBidi"/>
          <w:sz w:val="24"/>
          <w:szCs w:val="24"/>
        </w:rPr>
        <w:t>,60</w:t>
      </w:r>
      <w:proofErr w:type="gramEnd"/>
      <w:r w:rsidRPr="00005932">
        <w:rPr>
          <w:rFonts w:asciiTheme="majorHAnsi" w:hAnsiTheme="majorHAnsi" w:cstheme="majorBidi"/>
          <w:sz w:val="24"/>
          <w:szCs w:val="24"/>
        </w:rPr>
        <w:t xml:space="preserve"> tersebut berada pada rentang </w:t>
      </w:r>
      <w:r w:rsidRPr="00005932">
        <w:rPr>
          <w:rFonts w:asciiTheme="majorHAnsi" w:hAnsiTheme="majorHAnsi" w:cstheme="majorBidi"/>
          <w:color w:val="000000" w:themeColor="text1"/>
          <w:sz w:val="24"/>
          <w:szCs w:val="24"/>
        </w:rPr>
        <w:t xml:space="preserve">3,40 &lt; X ≤ 4,21 berada pada kategori baik. </w:t>
      </w:r>
      <w:proofErr w:type="gramStart"/>
      <w:r w:rsidRPr="00005932">
        <w:rPr>
          <w:rFonts w:asciiTheme="majorHAnsi" w:hAnsiTheme="majorHAnsi" w:cstheme="majorBidi"/>
          <w:color w:val="000000" w:themeColor="text1"/>
          <w:sz w:val="24"/>
          <w:szCs w:val="24"/>
        </w:rPr>
        <w:t>Dengan demikian, capaian skor rerata total di SMP IT Nurul Islam Tengaran berdasarkan hasil observasi pelaksanaan kegiatan pembelajaran bahasa Arab berada pada kategori baik.</w:t>
      </w:r>
      <w:proofErr w:type="gramEnd"/>
    </w:p>
    <w:p w:rsidR="00005932" w:rsidRPr="00005932" w:rsidRDefault="00005932" w:rsidP="00CB66E1">
      <w:pPr>
        <w:pStyle w:val="ListParagraph"/>
        <w:numPr>
          <w:ilvl w:val="0"/>
          <w:numId w:val="24"/>
        </w:numPr>
        <w:spacing w:before="240" w:after="0" w:line="360" w:lineRule="auto"/>
        <w:jc w:val="both"/>
        <w:rPr>
          <w:rFonts w:asciiTheme="majorHAnsi" w:hAnsiTheme="majorHAnsi" w:cstheme="majorBidi"/>
          <w:b/>
          <w:bCs/>
          <w:sz w:val="24"/>
          <w:szCs w:val="24"/>
        </w:rPr>
      </w:pPr>
      <w:r w:rsidRPr="00005932">
        <w:rPr>
          <w:rFonts w:asciiTheme="majorHAnsi" w:hAnsiTheme="majorHAnsi" w:cstheme="majorBidi"/>
          <w:b/>
          <w:bCs/>
          <w:sz w:val="24"/>
          <w:szCs w:val="24"/>
        </w:rPr>
        <w:t>Hasil Angket</w:t>
      </w:r>
    </w:p>
    <w:p w:rsidR="005C7FD8" w:rsidRPr="00005932" w:rsidRDefault="005C7FD8" w:rsidP="00CB66E1">
      <w:pPr>
        <w:spacing w:after="0" w:line="360" w:lineRule="auto"/>
        <w:jc w:val="both"/>
        <w:rPr>
          <w:rFonts w:asciiTheme="majorHAnsi" w:hAnsiTheme="majorHAnsi" w:cstheme="majorBidi"/>
          <w:sz w:val="24"/>
          <w:szCs w:val="24"/>
        </w:rPr>
      </w:pPr>
      <w:proofErr w:type="gramStart"/>
      <w:r w:rsidRPr="00005932">
        <w:rPr>
          <w:rFonts w:asciiTheme="majorHAnsi" w:hAnsiTheme="majorHAnsi" w:cstheme="majorBidi"/>
          <w:sz w:val="24"/>
          <w:szCs w:val="24"/>
        </w:rPr>
        <w:t>Data pelaksanaan pembelajaran bahasa Arab di SMP IT Nurul Islam Tengaran diperoleh juga dari instrument angket.</w:t>
      </w:r>
      <w:proofErr w:type="gramEnd"/>
      <w:r w:rsidRPr="00005932">
        <w:rPr>
          <w:rFonts w:asciiTheme="majorHAnsi" w:hAnsiTheme="majorHAnsi" w:cstheme="majorBidi"/>
          <w:sz w:val="24"/>
          <w:szCs w:val="24"/>
        </w:rPr>
        <w:t xml:space="preserve"> Instrument angket terdiri atas 29 butir dan dibagi menjadi 3 aspek, yaitu kegiatan pendahuluan terdiri atas 8 butir, kegiatan inti terdiri atas 17 butir, dan kegiatan penutup terdiri atas 4 butir, setiap butir memiliki rentang skor 1 sampai 5. </w:t>
      </w:r>
      <w:proofErr w:type="gramStart"/>
      <w:r w:rsidRPr="00005932">
        <w:rPr>
          <w:rFonts w:asciiTheme="majorHAnsi" w:hAnsiTheme="majorHAnsi" w:cstheme="majorBidi"/>
          <w:sz w:val="24"/>
          <w:szCs w:val="24"/>
        </w:rPr>
        <w:t>Instrumen angket pelaksanaan pembelajaran tersebut diberikan kepada siswa.</w:t>
      </w:r>
      <w:proofErr w:type="gramEnd"/>
      <w:r w:rsidRPr="00005932">
        <w:rPr>
          <w:rFonts w:asciiTheme="majorHAnsi" w:hAnsiTheme="majorHAnsi" w:cstheme="majorBidi"/>
          <w:sz w:val="24"/>
          <w:szCs w:val="24"/>
        </w:rPr>
        <w:t xml:space="preserve"> Siswa yang mengisi angket dalam penelitian ini berjumlah responden 60 siswa</w:t>
      </w:r>
    </w:p>
    <w:p w:rsidR="005C7FD8" w:rsidRPr="00005932" w:rsidRDefault="00610BB2" w:rsidP="00610BB2">
      <w:pPr>
        <w:pStyle w:val="ListParagraph"/>
        <w:spacing w:after="0" w:line="360" w:lineRule="auto"/>
        <w:ind w:left="0"/>
        <w:jc w:val="center"/>
        <w:rPr>
          <w:rFonts w:asciiTheme="majorHAnsi" w:hAnsiTheme="majorHAnsi" w:cstheme="majorBidi"/>
          <w:b/>
          <w:bCs/>
          <w:sz w:val="24"/>
          <w:szCs w:val="24"/>
        </w:rPr>
      </w:pPr>
      <w:proofErr w:type="gramStart"/>
      <w:r>
        <w:rPr>
          <w:rFonts w:asciiTheme="majorHAnsi" w:hAnsiTheme="majorHAnsi" w:cstheme="majorBidi"/>
          <w:b/>
          <w:bCs/>
          <w:sz w:val="24"/>
          <w:szCs w:val="24"/>
        </w:rPr>
        <w:t>Tabel 5</w:t>
      </w:r>
      <w:r w:rsidR="005C7FD8" w:rsidRPr="00005932">
        <w:rPr>
          <w:rFonts w:asciiTheme="majorHAnsi" w:hAnsiTheme="majorHAnsi" w:cstheme="majorBidi"/>
          <w:b/>
          <w:bCs/>
          <w:sz w:val="24"/>
          <w:szCs w:val="24"/>
        </w:rPr>
        <w:t>.</w:t>
      </w:r>
      <w:proofErr w:type="gramEnd"/>
    </w:p>
    <w:p w:rsidR="005C7FD8" w:rsidRPr="00005932" w:rsidRDefault="005C7FD8" w:rsidP="00610BB2">
      <w:pPr>
        <w:pStyle w:val="ListParagraph"/>
        <w:spacing w:after="0" w:line="360" w:lineRule="auto"/>
        <w:ind w:left="0"/>
        <w:jc w:val="center"/>
        <w:rPr>
          <w:rFonts w:asciiTheme="majorHAnsi" w:hAnsiTheme="majorHAnsi" w:cstheme="majorBidi"/>
          <w:b/>
          <w:bCs/>
          <w:sz w:val="24"/>
          <w:szCs w:val="24"/>
        </w:rPr>
      </w:pPr>
      <w:r w:rsidRPr="00005932">
        <w:rPr>
          <w:rFonts w:asciiTheme="majorHAnsi" w:hAnsiTheme="majorHAnsi" w:cstheme="majorBidi"/>
          <w:b/>
          <w:bCs/>
          <w:sz w:val="24"/>
          <w:szCs w:val="24"/>
        </w:rPr>
        <w:t>Hasil perolehan skor angket pelaksanaan pembelajaran</w:t>
      </w:r>
    </w:p>
    <w:p w:rsidR="005C7FD8" w:rsidRPr="00005932" w:rsidRDefault="005C7FD8" w:rsidP="00610BB2">
      <w:pPr>
        <w:spacing w:after="0" w:line="360" w:lineRule="auto"/>
        <w:jc w:val="center"/>
        <w:rPr>
          <w:rFonts w:asciiTheme="majorHAnsi" w:hAnsiTheme="majorHAnsi" w:cstheme="majorBidi"/>
          <w:b/>
          <w:bCs/>
          <w:sz w:val="24"/>
          <w:szCs w:val="24"/>
        </w:rPr>
      </w:pPr>
      <w:proofErr w:type="gramStart"/>
      <w:r w:rsidRPr="00005932">
        <w:rPr>
          <w:rFonts w:asciiTheme="majorHAnsi" w:hAnsiTheme="majorHAnsi" w:cstheme="majorBidi"/>
          <w:b/>
          <w:bCs/>
          <w:sz w:val="24"/>
          <w:szCs w:val="24"/>
        </w:rPr>
        <w:t>secara</w:t>
      </w:r>
      <w:proofErr w:type="gramEnd"/>
      <w:r w:rsidRPr="00005932">
        <w:rPr>
          <w:rFonts w:asciiTheme="majorHAnsi" w:hAnsiTheme="majorHAnsi" w:cstheme="majorBidi"/>
          <w:b/>
          <w:bCs/>
          <w:sz w:val="24"/>
          <w:szCs w:val="24"/>
        </w:rPr>
        <w:t xml:space="preserve"> keseluruhan</w:t>
      </w:r>
    </w:p>
    <w:tbl>
      <w:tblPr>
        <w:tblStyle w:val="TableGrid"/>
        <w:tblW w:w="0" w:type="auto"/>
        <w:tblInd w:w="770" w:type="dxa"/>
        <w:tblLook w:val="04A0" w:firstRow="1" w:lastRow="0" w:firstColumn="1" w:lastColumn="0" w:noHBand="0" w:noVBand="1"/>
      </w:tblPr>
      <w:tblGrid>
        <w:gridCol w:w="1843"/>
        <w:gridCol w:w="1985"/>
        <w:gridCol w:w="1842"/>
        <w:gridCol w:w="1843"/>
      </w:tblGrid>
      <w:tr w:rsidR="005C7FD8" w:rsidRPr="00005932" w:rsidTr="00C2700D">
        <w:tc>
          <w:tcPr>
            <w:tcW w:w="1843" w:type="dxa"/>
          </w:tcPr>
          <w:p w:rsidR="005C7FD8" w:rsidRPr="00005932" w:rsidRDefault="005C7FD8" w:rsidP="00CB66E1">
            <w:pPr>
              <w:spacing w:line="360" w:lineRule="auto"/>
              <w:jc w:val="both"/>
              <w:rPr>
                <w:rFonts w:asciiTheme="majorHAnsi" w:hAnsiTheme="majorHAnsi" w:cstheme="majorBidi"/>
                <w:b/>
                <w:bCs/>
                <w:sz w:val="24"/>
                <w:szCs w:val="24"/>
              </w:rPr>
            </w:pPr>
            <w:r w:rsidRPr="00005932">
              <w:rPr>
                <w:rFonts w:asciiTheme="majorHAnsi" w:hAnsiTheme="majorHAnsi" w:cstheme="majorBidi"/>
                <w:b/>
                <w:bCs/>
                <w:sz w:val="24"/>
                <w:szCs w:val="24"/>
              </w:rPr>
              <w:t xml:space="preserve">Kriteria </w:t>
            </w:r>
          </w:p>
        </w:tc>
        <w:tc>
          <w:tcPr>
            <w:tcW w:w="1985" w:type="dxa"/>
          </w:tcPr>
          <w:p w:rsidR="005C7FD8" w:rsidRPr="00005932" w:rsidRDefault="005C7FD8" w:rsidP="00CB66E1">
            <w:pPr>
              <w:spacing w:line="360" w:lineRule="auto"/>
              <w:jc w:val="both"/>
              <w:rPr>
                <w:rFonts w:asciiTheme="majorHAnsi" w:hAnsiTheme="majorHAnsi" w:cstheme="majorBidi"/>
                <w:b/>
                <w:bCs/>
                <w:sz w:val="24"/>
                <w:szCs w:val="24"/>
              </w:rPr>
            </w:pPr>
            <w:r w:rsidRPr="00005932">
              <w:rPr>
                <w:rFonts w:asciiTheme="majorHAnsi" w:hAnsiTheme="majorHAnsi" w:cstheme="majorBidi"/>
                <w:b/>
                <w:bCs/>
                <w:sz w:val="24"/>
                <w:szCs w:val="24"/>
              </w:rPr>
              <w:t xml:space="preserve">Interval </w:t>
            </w:r>
          </w:p>
        </w:tc>
        <w:tc>
          <w:tcPr>
            <w:tcW w:w="1842" w:type="dxa"/>
          </w:tcPr>
          <w:p w:rsidR="005C7FD8" w:rsidRPr="00005932" w:rsidRDefault="005C7FD8" w:rsidP="00CB66E1">
            <w:pPr>
              <w:spacing w:line="360" w:lineRule="auto"/>
              <w:jc w:val="both"/>
              <w:rPr>
                <w:rFonts w:asciiTheme="majorHAnsi" w:hAnsiTheme="majorHAnsi" w:cstheme="majorBidi"/>
                <w:b/>
                <w:bCs/>
                <w:sz w:val="24"/>
                <w:szCs w:val="24"/>
              </w:rPr>
            </w:pPr>
            <w:r w:rsidRPr="00005932">
              <w:rPr>
                <w:rFonts w:asciiTheme="majorHAnsi" w:hAnsiTheme="majorHAnsi" w:cstheme="majorBidi"/>
                <w:b/>
                <w:bCs/>
                <w:sz w:val="24"/>
                <w:szCs w:val="24"/>
              </w:rPr>
              <w:t xml:space="preserve">Pencapaian </w:t>
            </w:r>
          </w:p>
        </w:tc>
        <w:tc>
          <w:tcPr>
            <w:tcW w:w="1843" w:type="dxa"/>
          </w:tcPr>
          <w:p w:rsidR="005C7FD8" w:rsidRPr="00005932" w:rsidRDefault="005C7FD8" w:rsidP="00CB66E1">
            <w:pPr>
              <w:spacing w:line="360" w:lineRule="auto"/>
              <w:jc w:val="both"/>
              <w:rPr>
                <w:rFonts w:asciiTheme="majorHAnsi" w:hAnsiTheme="majorHAnsi" w:cstheme="majorBidi"/>
                <w:b/>
                <w:bCs/>
                <w:sz w:val="24"/>
                <w:szCs w:val="24"/>
              </w:rPr>
            </w:pPr>
            <w:r w:rsidRPr="00005932">
              <w:rPr>
                <w:rFonts w:asciiTheme="majorHAnsi" w:hAnsiTheme="majorHAnsi" w:cstheme="majorBidi"/>
                <w:b/>
                <w:bCs/>
                <w:sz w:val="24"/>
                <w:szCs w:val="24"/>
              </w:rPr>
              <w:t xml:space="preserve">Kategori </w:t>
            </w:r>
          </w:p>
        </w:tc>
      </w:tr>
      <w:tr w:rsidR="005C7FD8" w:rsidRPr="00005932" w:rsidTr="00C2700D">
        <w:tc>
          <w:tcPr>
            <w:tcW w:w="1843" w:type="dxa"/>
          </w:tcPr>
          <w:p w:rsidR="005C7FD8" w:rsidRPr="00005932" w:rsidRDefault="005C7FD8" w:rsidP="00CB66E1">
            <w:p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t>Sangat baik</w:t>
            </w:r>
          </w:p>
        </w:tc>
        <w:tc>
          <w:tcPr>
            <w:tcW w:w="1985" w:type="dxa"/>
          </w:tcPr>
          <w:p w:rsidR="005C7FD8" w:rsidRPr="00005932" w:rsidRDefault="005C7FD8"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X &gt; 4,21</w:t>
            </w:r>
          </w:p>
        </w:tc>
        <w:tc>
          <w:tcPr>
            <w:tcW w:w="1842" w:type="dxa"/>
            <w:vMerge w:val="restart"/>
          </w:tcPr>
          <w:p w:rsidR="005C7FD8" w:rsidRPr="00005932" w:rsidRDefault="005C7FD8" w:rsidP="00CB66E1">
            <w:pPr>
              <w:spacing w:line="360" w:lineRule="auto"/>
              <w:jc w:val="both"/>
              <w:rPr>
                <w:rFonts w:asciiTheme="majorHAnsi" w:hAnsiTheme="majorHAnsi" w:cstheme="majorBidi"/>
                <w:sz w:val="24"/>
                <w:szCs w:val="24"/>
              </w:rPr>
            </w:pPr>
          </w:p>
          <w:p w:rsidR="005C7FD8" w:rsidRPr="00005932" w:rsidRDefault="005C7FD8" w:rsidP="00CB66E1">
            <w:pPr>
              <w:spacing w:line="360" w:lineRule="auto"/>
              <w:jc w:val="both"/>
              <w:rPr>
                <w:rFonts w:asciiTheme="majorHAnsi" w:hAnsiTheme="majorHAnsi" w:cstheme="majorBidi"/>
                <w:sz w:val="24"/>
                <w:szCs w:val="24"/>
              </w:rPr>
            </w:pPr>
          </w:p>
          <w:p w:rsidR="005C7FD8" w:rsidRPr="00005932" w:rsidRDefault="005C7FD8" w:rsidP="00CB66E1">
            <w:p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t>3.41</w:t>
            </w:r>
          </w:p>
        </w:tc>
        <w:tc>
          <w:tcPr>
            <w:tcW w:w="1843" w:type="dxa"/>
            <w:vMerge w:val="restart"/>
          </w:tcPr>
          <w:p w:rsidR="005C7FD8" w:rsidRPr="00005932" w:rsidRDefault="005C7FD8" w:rsidP="00CB66E1">
            <w:pPr>
              <w:spacing w:line="360" w:lineRule="auto"/>
              <w:jc w:val="both"/>
              <w:rPr>
                <w:rFonts w:asciiTheme="majorHAnsi" w:hAnsiTheme="majorHAnsi" w:cstheme="majorBidi"/>
                <w:sz w:val="24"/>
                <w:szCs w:val="24"/>
              </w:rPr>
            </w:pPr>
          </w:p>
          <w:p w:rsidR="005C7FD8" w:rsidRPr="00005932" w:rsidRDefault="005C7FD8" w:rsidP="00CB66E1">
            <w:pPr>
              <w:spacing w:line="360" w:lineRule="auto"/>
              <w:jc w:val="both"/>
              <w:rPr>
                <w:rFonts w:asciiTheme="majorHAnsi" w:hAnsiTheme="majorHAnsi" w:cstheme="majorBidi"/>
                <w:sz w:val="24"/>
                <w:szCs w:val="24"/>
              </w:rPr>
            </w:pPr>
          </w:p>
          <w:p w:rsidR="005C7FD8" w:rsidRPr="00005932" w:rsidRDefault="005C7FD8" w:rsidP="00CB66E1">
            <w:p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t xml:space="preserve">Baik </w:t>
            </w:r>
          </w:p>
        </w:tc>
      </w:tr>
      <w:tr w:rsidR="005C7FD8" w:rsidRPr="00005932" w:rsidTr="00C2700D">
        <w:tc>
          <w:tcPr>
            <w:tcW w:w="1843" w:type="dxa"/>
          </w:tcPr>
          <w:p w:rsidR="005C7FD8" w:rsidRPr="00005932" w:rsidRDefault="005C7FD8" w:rsidP="00CB66E1">
            <w:p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t>Baik</w:t>
            </w:r>
          </w:p>
        </w:tc>
        <w:tc>
          <w:tcPr>
            <w:tcW w:w="1985" w:type="dxa"/>
          </w:tcPr>
          <w:p w:rsidR="005C7FD8" w:rsidRPr="00005932" w:rsidRDefault="005C7FD8"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3,40 &lt; X ≤ 4,21</w:t>
            </w:r>
          </w:p>
        </w:tc>
        <w:tc>
          <w:tcPr>
            <w:tcW w:w="1842" w:type="dxa"/>
            <w:vMerge/>
          </w:tcPr>
          <w:p w:rsidR="005C7FD8" w:rsidRPr="00005932" w:rsidRDefault="005C7FD8" w:rsidP="00CB66E1">
            <w:pPr>
              <w:spacing w:line="360" w:lineRule="auto"/>
              <w:jc w:val="both"/>
              <w:rPr>
                <w:rFonts w:asciiTheme="majorHAnsi" w:hAnsiTheme="majorHAnsi" w:cstheme="majorBidi"/>
                <w:sz w:val="24"/>
                <w:szCs w:val="24"/>
              </w:rPr>
            </w:pPr>
          </w:p>
        </w:tc>
        <w:tc>
          <w:tcPr>
            <w:tcW w:w="1843" w:type="dxa"/>
            <w:vMerge/>
          </w:tcPr>
          <w:p w:rsidR="005C7FD8" w:rsidRPr="00005932" w:rsidRDefault="005C7FD8" w:rsidP="00CB66E1">
            <w:pPr>
              <w:spacing w:line="360" w:lineRule="auto"/>
              <w:jc w:val="both"/>
              <w:rPr>
                <w:rFonts w:asciiTheme="majorHAnsi" w:hAnsiTheme="majorHAnsi" w:cstheme="majorBidi"/>
                <w:sz w:val="24"/>
                <w:szCs w:val="24"/>
              </w:rPr>
            </w:pPr>
          </w:p>
        </w:tc>
      </w:tr>
      <w:tr w:rsidR="005C7FD8" w:rsidRPr="00005932" w:rsidTr="00C2700D">
        <w:tc>
          <w:tcPr>
            <w:tcW w:w="1843" w:type="dxa"/>
          </w:tcPr>
          <w:p w:rsidR="005C7FD8" w:rsidRPr="00005932" w:rsidRDefault="005C7FD8" w:rsidP="00CB66E1">
            <w:p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t>Sedang</w:t>
            </w:r>
          </w:p>
        </w:tc>
        <w:tc>
          <w:tcPr>
            <w:tcW w:w="1985" w:type="dxa"/>
          </w:tcPr>
          <w:p w:rsidR="005C7FD8" w:rsidRPr="00005932" w:rsidRDefault="005C7FD8"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2,60 &lt; X ≤ 3,40</w:t>
            </w:r>
          </w:p>
        </w:tc>
        <w:tc>
          <w:tcPr>
            <w:tcW w:w="1842" w:type="dxa"/>
            <w:vMerge/>
          </w:tcPr>
          <w:p w:rsidR="005C7FD8" w:rsidRPr="00005932" w:rsidRDefault="005C7FD8" w:rsidP="00CB66E1">
            <w:pPr>
              <w:spacing w:line="360" w:lineRule="auto"/>
              <w:jc w:val="both"/>
              <w:rPr>
                <w:rFonts w:asciiTheme="majorHAnsi" w:hAnsiTheme="majorHAnsi" w:cstheme="majorBidi"/>
                <w:sz w:val="24"/>
                <w:szCs w:val="24"/>
              </w:rPr>
            </w:pPr>
          </w:p>
        </w:tc>
        <w:tc>
          <w:tcPr>
            <w:tcW w:w="1843" w:type="dxa"/>
            <w:vMerge/>
          </w:tcPr>
          <w:p w:rsidR="005C7FD8" w:rsidRPr="00005932" w:rsidRDefault="005C7FD8" w:rsidP="00CB66E1">
            <w:pPr>
              <w:spacing w:line="360" w:lineRule="auto"/>
              <w:jc w:val="both"/>
              <w:rPr>
                <w:rFonts w:asciiTheme="majorHAnsi" w:hAnsiTheme="majorHAnsi" w:cstheme="majorBidi"/>
                <w:sz w:val="24"/>
                <w:szCs w:val="24"/>
              </w:rPr>
            </w:pPr>
          </w:p>
        </w:tc>
      </w:tr>
      <w:tr w:rsidR="005C7FD8" w:rsidRPr="00005932" w:rsidTr="00C2700D">
        <w:tc>
          <w:tcPr>
            <w:tcW w:w="1843" w:type="dxa"/>
          </w:tcPr>
          <w:p w:rsidR="005C7FD8" w:rsidRPr="00005932" w:rsidRDefault="005C7FD8" w:rsidP="00CB66E1">
            <w:p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t>Kurang</w:t>
            </w:r>
          </w:p>
        </w:tc>
        <w:tc>
          <w:tcPr>
            <w:tcW w:w="1985" w:type="dxa"/>
          </w:tcPr>
          <w:p w:rsidR="005C7FD8" w:rsidRPr="00005932" w:rsidRDefault="005C7FD8"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1,79 &lt; X ≤ 2,60</w:t>
            </w:r>
          </w:p>
        </w:tc>
        <w:tc>
          <w:tcPr>
            <w:tcW w:w="1842" w:type="dxa"/>
            <w:vMerge/>
          </w:tcPr>
          <w:p w:rsidR="005C7FD8" w:rsidRPr="00005932" w:rsidRDefault="005C7FD8" w:rsidP="00CB66E1">
            <w:pPr>
              <w:spacing w:line="360" w:lineRule="auto"/>
              <w:jc w:val="both"/>
              <w:rPr>
                <w:rFonts w:asciiTheme="majorHAnsi" w:hAnsiTheme="majorHAnsi" w:cstheme="majorBidi"/>
                <w:sz w:val="24"/>
                <w:szCs w:val="24"/>
              </w:rPr>
            </w:pPr>
          </w:p>
        </w:tc>
        <w:tc>
          <w:tcPr>
            <w:tcW w:w="1843" w:type="dxa"/>
            <w:vMerge/>
          </w:tcPr>
          <w:p w:rsidR="005C7FD8" w:rsidRPr="00005932" w:rsidRDefault="005C7FD8" w:rsidP="00CB66E1">
            <w:pPr>
              <w:spacing w:line="360" w:lineRule="auto"/>
              <w:jc w:val="both"/>
              <w:rPr>
                <w:rFonts w:asciiTheme="majorHAnsi" w:hAnsiTheme="majorHAnsi" w:cstheme="majorBidi"/>
                <w:sz w:val="24"/>
                <w:szCs w:val="24"/>
              </w:rPr>
            </w:pPr>
          </w:p>
        </w:tc>
      </w:tr>
      <w:tr w:rsidR="005C7FD8" w:rsidRPr="00005932" w:rsidTr="00C2700D">
        <w:tc>
          <w:tcPr>
            <w:tcW w:w="1843" w:type="dxa"/>
          </w:tcPr>
          <w:p w:rsidR="005C7FD8" w:rsidRPr="00005932" w:rsidRDefault="005C7FD8" w:rsidP="00CB66E1">
            <w:p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t xml:space="preserve">Sangat kurang </w:t>
            </w:r>
          </w:p>
        </w:tc>
        <w:tc>
          <w:tcPr>
            <w:tcW w:w="1985" w:type="dxa"/>
          </w:tcPr>
          <w:p w:rsidR="005C7FD8" w:rsidRPr="00005932" w:rsidRDefault="005C7FD8"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X ≤ 1,79</w:t>
            </w:r>
          </w:p>
        </w:tc>
        <w:tc>
          <w:tcPr>
            <w:tcW w:w="1842" w:type="dxa"/>
            <w:vMerge/>
          </w:tcPr>
          <w:p w:rsidR="005C7FD8" w:rsidRPr="00005932" w:rsidRDefault="005C7FD8" w:rsidP="00CB66E1">
            <w:pPr>
              <w:spacing w:line="360" w:lineRule="auto"/>
              <w:jc w:val="both"/>
              <w:rPr>
                <w:rFonts w:asciiTheme="majorHAnsi" w:hAnsiTheme="majorHAnsi" w:cstheme="majorBidi"/>
                <w:sz w:val="24"/>
                <w:szCs w:val="24"/>
              </w:rPr>
            </w:pPr>
          </w:p>
        </w:tc>
        <w:tc>
          <w:tcPr>
            <w:tcW w:w="1843" w:type="dxa"/>
            <w:vMerge/>
          </w:tcPr>
          <w:p w:rsidR="005C7FD8" w:rsidRPr="00005932" w:rsidRDefault="005C7FD8" w:rsidP="00CB66E1">
            <w:pPr>
              <w:spacing w:line="360" w:lineRule="auto"/>
              <w:jc w:val="both"/>
              <w:rPr>
                <w:rFonts w:asciiTheme="majorHAnsi" w:hAnsiTheme="majorHAnsi" w:cstheme="majorBidi"/>
                <w:sz w:val="24"/>
                <w:szCs w:val="24"/>
              </w:rPr>
            </w:pPr>
          </w:p>
        </w:tc>
      </w:tr>
    </w:tbl>
    <w:p w:rsidR="00005932" w:rsidRPr="00005932" w:rsidRDefault="00005932" w:rsidP="00610BB2">
      <w:pPr>
        <w:spacing w:before="240" w:after="0" w:line="360" w:lineRule="auto"/>
        <w:ind w:firstLine="360"/>
        <w:jc w:val="both"/>
        <w:rPr>
          <w:rFonts w:asciiTheme="majorHAnsi" w:hAnsiTheme="majorHAnsi" w:cstheme="majorBidi"/>
          <w:b/>
          <w:bCs/>
          <w:sz w:val="24"/>
          <w:szCs w:val="24"/>
        </w:rPr>
      </w:pPr>
      <w:r w:rsidRPr="00005932">
        <w:rPr>
          <w:rFonts w:asciiTheme="majorHAnsi" w:hAnsiTheme="majorHAnsi" w:cstheme="majorBidi"/>
          <w:color w:val="000000" w:themeColor="text1"/>
          <w:sz w:val="24"/>
          <w:szCs w:val="24"/>
        </w:rPr>
        <w:lastRenderedPageBreak/>
        <w:t>Selanjutnya pencapaian rerata total jawaban siswa secara keseluruhan sebesar 3</w:t>
      </w:r>
      <w:proofErr w:type="gramStart"/>
      <w:r w:rsidRPr="00005932">
        <w:rPr>
          <w:rFonts w:asciiTheme="majorHAnsi" w:hAnsiTheme="majorHAnsi" w:cstheme="majorBidi"/>
          <w:color w:val="000000" w:themeColor="text1"/>
          <w:sz w:val="24"/>
          <w:szCs w:val="24"/>
        </w:rPr>
        <w:t>,41</w:t>
      </w:r>
      <w:proofErr w:type="gramEnd"/>
      <w:r w:rsidRPr="00005932">
        <w:rPr>
          <w:rFonts w:asciiTheme="majorHAnsi" w:hAnsiTheme="majorHAnsi" w:cstheme="majorBidi"/>
          <w:color w:val="000000" w:themeColor="text1"/>
          <w:sz w:val="24"/>
          <w:szCs w:val="24"/>
        </w:rPr>
        <w:t xml:space="preserve"> berada pada interval 3,40 &lt; X ≤ 4,21 dengan kategori baik. Pencapaian tersebut menunjukkan bahwa hasil evaluasi pelaksanaan pembelajaran bahasa Arab di SMP IT Nurul Islam Tengaran </w:t>
      </w:r>
      <w:proofErr w:type="gramStart"/>
      <w:r w:rsidRPr="00005932">
        <w:rPr>
          <w:rFonts w:asciiTheme="majorHAnsi" w:hAnsiTheme="majorHAnsi" w:cstheme="majorBidi"/>
          <w:color w:val="000000" w:themeColor="text1"/>
          <w:sz w:val="24"/>
          <w:szCs w:val="24"/>
        </w:rPr>
        <w:t>berdasarkan  hasil</w:t>
      </w:r>
      <w:proofErr w:type="gramEnd"/>
      <w:r w:rsidRPr="00005932">
        <w:rPr>
          <w:rFonts w:asciiTheme="majorHAnsi" w:hAnsiTheme="majorHAnsi" w:cstheme="majorBidi"/>
          <w:color w:val="000000" w:themeColor="text1"/>
          <w:sz w:val="24"/>
          <w:szCs w:val="24"/>
        </w:rPr>
        <w:t xml:space="preserve"> olahan skor instrument angket dengan responden 60  siswa berada pada kategori baik.</w:t>
      </w:r>
    </w:p>
    <w:p w:rsidR="000462A3" w:rsidRPr="00005932" w:rsidRDefault="000462A3" w:rsidP="00610BB2">
      <w:pPr>
        <w:pStyle w:val="ListParagraph"/>
        <w:numPr>
          <w:ilvl w:val="0"/>
          <w:numId w:val="23"/>
        </w:numPr>
        <w:spacing w:after="0" w:line="360" w:lineRule="auto"/>
        <w:jc w:val="both"/>
        <w:rPr>
          <w:rFonts w:asciiTheme="majorHAnsi" w:hAnsiTheme="majorHAnsi" w:cstheme="majorBidi"/>
          <w:b/>
          <w:bCs/>
          <w:sz w:val="24"/>
          <w:szCs w:val="24"/>
        </w:rPr>
      </w:pPr>
      <w:r w:rsidRPr="00005932">
        <w:rPr>
          <w:rFonts w:asciiTheme="majorHAnsi" w:hAnsiTheme="majorHAnsi" w:cstheme="majorBidi"/>
          <w:b/>
          <w:bCs/>
          <w:sz w:val="24"/>
          <w:szCs w:val="24"/>
        </w:rPr>
        <w:t>Pelaksanaan Penilaian</w:t>
      </w:r>
    </w:p>
    <w:p w:rsidR="000462A3" w:rsidRPr="00005932" w:rsidRDefault="000462A3" w:rsidP="00CB66E1">
      <w:pPr>
        <w:spacing w:after="0" w:line="360" w:lineRule="auto"/>
        <w:jc w:val="both"/>
        <w:rPr>
          <w:rFonts w:asciiTheme="majorHAnsi" w:hAnsiTheme="majorHAnsi" w:cstheme="majorBidi"/>
          <w:sz w:val="24"/>
          <w:szCs w:val="24"/>
        </w:rPr>
      </w:pPr>
      <w:proofErr w:type="gramStart"/>
      <w:r w:rsidRPr="00005932">
        <w:rPr>
          <w:rFonts w:asciiTheme="majorHAnsi" w:hAnsiTheme="majorHAnsi" w:cstheme="majorBidi"/>
          <w:sz w:val="24"/>
          <w:szCs w:val="24"/>
        </w:rPr>
        <w:t>Selain variable pelaksanaan pembelajaran, pada tahap ini juga dievaluasi variable pelaksanaan penilaian.</w:t>
      </w:r>
      <w:proofErr w:type="gramEnd"/>
      <w:r w:rsidRPr="00005932">
        <w:rPr>
          <w:rFonts w:asciiTheme="majorHAnsi" w:hAnsiTheme="majorHAnsi" w:cstheme="majorBidi"/>
          <w:sz w:val="24"/>
          <w:szCs w:val="24"/>
        </w:rPr>
        <w:t xml:space="preserve"> Instrument yang digunakan adalah telaah dokumentasi dan angket</w:t>
      </w:r>
    </w:p>
    <w:p w:rsidR="000462A3" w:rsidRPr="00005932" w:rsidRDefault="000462A3" w:rsidP="00CB66E1">
      <w:pPr>
        <w:pStyle w:val="ListParagraph"/>
        <w:numPr>
          <w:ilvl w:val="0"/>
          <w:numId w:val="25"/>
        </w:numPr>
        <w:spacing w:after="0" w:line="360" w:lineRule="auto"/>
        <w:jc w:val="both"/>
        <w:rPr>
          <w:rFonts w:asciiTheme="majorHAnsi" w:hAnsiTheme="majorHAnsi" w:cstheme="majorBidi"/>
          <w:b/>
          <w:bCs/>
          <w:sz w:val="24"/>
          <w:szCs w:val="24"/>
        </w:rPr>
      </w:pPr>
      <w:r w:rsidRPr="00005932">
        <w:rPr>
          <w:rFonts w:asciiTheme="majorHAnsi" w:hAnsiTheme="majorHAnsi" w:cstheme="majorBidi"/>
          <w:b/>
          <w:bCs/>
          <w:sz w:val="24"/>
          <w:szCs w:val="24"/>
        </w:rPr>
        <w:t>Telaah Dokumentasi</w:t>
      </w:r>
    </w:p>
    <w:p w:rsidR="00005932" w:rsidRPr="00005932" w:rsidRDefault="000462A3" w:rsidP="009E4390">
      <w:pPr>
        <w:spacing w:after="0" w:line="360" w:lineRule="auto"/>
        <w:ind w:firstLine="360"/>
        <w:jc w:val="both"/>
        <w:rPr>
          <w:rFonts w:asciiTheme="majorHAnsi" w:hAnsiTheme="majorHAnsi" w:cstheme="majorBidi"/>
          <w:sz w:val="24"/>
          <w:szCs w:val="24"/>
        </w:rPr>
      </w:pPr>
      <w:proofErr w:type="gramStart"/>
      <w:r w:rsidRPr="00005932">
        <w:rPr>
          <w:rFonts w:asciiTheme="majorHAnsi" w:hAnsiTheme="majorHAnsi" w:cstheme="majorBidi"/>
          <w:sz w:val="24"/>
          <w:szCs w:val="24"/>
        </w:rPr>
        <w:t>Aspek yang dinilai pada tahap ini sebanyak 22 aspek, rentang skor tiap aspek adalah 1 sampai 5.</w:t>
      </w:r>
      <w:proofErr w:type="gramEnd"/>
      <w:r w:rsidR="00610BB2">
        <w:rPr>
          <w:rFonts w:asciiTheme="majorHAnsi" w:hAnsiTheme="majorHAnsi" w:cstheme="majorBidi"/>
          <w:sz w:val="24"/>
          <w:szCs w:val="24"/>
        </w:rPr>
        <w:t xml:space="preserve"> </w:t>
      </w:r>
      <w:r w:rsidR="00005932" w:rsidRPr="00005932">
        <w:rPr>
          <w:rFonts w:asciiTheme="majorHAnsi" w:hAnsiTheme="majorHAnsi" w:cstheme="majorBidi"/>
          <w:sz w:val="24"/>
          <w:szCs w:val="24"/>
        </w:rPr>
        <w:t>Adapun rerata capaian skor semua pada tahap ini adalah 4</w:t>
      </w:r>
      <w:proofErr w:type="gramStart"/>
      <w:r w:rsidR="00005932" w:rsidRPr="00005932">
        <w:rPr>
          <w:rFonts w:asciiTheme="majorHAnsi" w:hAnsiTheme="majorHAnsi" w:cstheme="majorBidi"/>
          <w:sz w:val="24"/>
          <w:szCs w:val="24"/>
        </w:rPr>
        <w:t>,00</w:t>
      </w:r>
      <w:proofErr w:type="gramEnd"/>
      <w:r w:rsidR="00005932" w:rsidRPr="00005932">
        <w:rPr>
          <w:rFonts w:asciiTheme="majorHAnsi" w:hAnsiTheme="majorHAnsi" w:cstheme="majorBidi"/>
          <w:sz w:val="24"/>
          <w:szCs w:val="24"/>
        </w:rPr>
        <w:t xml:space="preserve">. </w:t>
      </w:r>
      <w:proofErr w:type="gramStart"/>
      <w:r w:rsidR="00005932" w:rsidRPr="00005932">
        <w:rPr>
          <w:rFonts w:asciiTheme="majorHAnsi" w:hAnsiTheme="majorHAnsi" w:cstheme="majorBidi"/>
          <w:sz w:val="24"/>
          <w:szCs w:val="24"/>
        </w:rPr>
        <w:t>Berikut ini adalah perbandingan capaian aspek persiapan perangakat penilaian tiap guru dengan rerata total.</w:t>
      </w:r>
      <w:proofErr w:type="gramEnd"/>
    </w:p>
    <w:p w:rsidR="00610BB2" w:rsidRPr="00005932" w:rsidRDefault="00005932" w:rsidP="00610BB2">
      <w:pPr>
        <w:spacing w:after="0" w:line="360" w:lineRule="auto"/>
        <w:jc w:val="both"/>
        <w:rPr>
          <w:rFonts w:asciiTheme="majorHAnsi" w:hAnsiTheme="majorHAnsi" w:cstheme="majorBidi"/>
          <w:sz w:val="24"/>
          <w:szCs w:val="24"/>
        </w:rPr>
      </w:pPr>
      <w:r w:rsidRPr="00005932">
        <w:rPr>
          <w:rFonts w:asciiTheme="majorHAnsi" w:hAnsiTheme="majorHAnsi" w:cstheme="majorBidi"/>
          <w:noProof/>
          <w:sz w:val="24"/>
          <w:szCs w:val="24"/>
        </w:rPr>
        <w:drawing>
          <wp:inline distT="0" distB="0" distL="0" distR="0" wp14:anchorId="6D23148F" wp14:editId="75D8A3FD">
            <wp:extent cx="4476998" cy="2303813"/>
            <wp:effectExtent l="0" t="0" r="19050" b="20320"/>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9069E" w:rsidRDefault="00610BB2" w:rsidP="009E4390">
      <w:pPr>
        <w:spacing w:after="0" w:line="360" w:lineRule="auto"/>
        <w:jc w:val="center"/>
        <w:rPr>
          <w:rFonts w:asciiTheme="majorHAnsi" w:hAnsiTheme="majorHAnsi" w:cstheme="majorBidi"/>
          <w:b/>
          <w:bCs/>
          <w:sz w:val="24"/>
          <w:szCs w:val="24"/>
        </w:rPr>
      </w:pPr>
      <w:proofErr w:type="gramStart"/>
      <w:r>
        <w:rPr>
          <w:rFonts w:asciiTheme="majorHAnsi" w:hAnsiTheme="majorHAnsi" w:cstheme="majorBidi"/>
          <w:b/>
          <w:bCs/>
          <w:sz w:val="24"/>
          <w:szCs w:val="24"/>
        </w:rPr>
        <w:t>Gambar 4</w:t>
      </w:r>
      <w:r w:rsidR="00005932" w:rsidRPr="00005932">
        <w:rPr>
          <w:rFonts w:asciiTheme="majorHAnsi" w:hAnsiTheme="majorHAnsi" w:cstheme="majorBidi"/>
          <w:b/>
          <w:bCs/>
          <w:sz w:val="24"/>
          <w:szCs w:val="24"/>
        </w:rPr>
        <w:t>.</w:t>
      </w:r>
      <w:proofErr w:type="gramEnd"/>
      <w:r w:rsidR="009E4390">
        <w:rPr>
          <w:rFonts w:asciiTheme="majorHAnsi" w:hAnsiTheme="majorHAnsi" w:cstheme="majorBidi"/>
          <w:b/>
          <w:bCs/>
          <w:sz w:val="24"/>
          <w:szCs w:val="24"/>
        </w:rPr>
        <w:t xml:space="preserve"> </w:t>
      </w:r>
      <w:r w:rsidR="00005932" w:rsidRPr="00005932">
        <w:rPr>
          <w:rFonts w:asciiTheme="majorHAnsi" w:hAnsiTheme="majorHAnsi" w:cstheme="majorBidi"/>
          <w:b/>
          <w:bCs/>
          <w:sz w:val="24"/>
          <w:szCs w:val="24"/>
        </w:rPr>
        <w:t>Perbandingan capaian hasil telaah dokumentasi persiapan perangkat penilaian</w:t>
      </w:r>
    </w:p>
    <w:p w:rsidR="0089069E" w:rsidRPr="0089069E" w:rsidRDefault="0089069E" w:rsidP="0089069E">
      <w:pPr>
        <w:spacing w:after="0" w:line="360" w:lineRule="auto"/>
        <w:ind w:firstLine="720"/>
        <w:jc w:val="both"/>
        <w:rPr>
          <w:rFonts w:asciiTheme="majorHAnsi" w:hAnsiTheme="majorHAnsi" w:cstheme="majorBidi"/>
          <w:b/>
          <w:bCs/>
          <w:sz w:val="24"/>
          <w:szCs w:val="24"/>
        </w:rPr>
      </w:pPr>
      <w:proofErr w:type="gramStart"/>
      <w:r w:rsidRPr="0089069E">
        <w:rPr>
          <w:rFonts w:asciiTheme="majorHAnsi" w:hAnsiTheme="majorHAnsi" w:cstheme="majorBidi"/>
          <w:sz w:val="24"/>
          <w:szCs w:val="24"/>
        </w:rPr>
        <w:t xml:space="preserve">Gambar </w:t>
      </w:r>
      <w:r>
        <w:rPr>
          <w:rFonts w:asciiTheme="majorHAnsi" w:hAnsiTheme="majorHAnsi" w:cstheme="majorBidi"/>
          <w:sz w:val="24"/>
          <w:szCs w:val="24"/>
        </w:rPr>
        <w:t>4</w:t>
      </w:r>
      <w:r w:rsidRPr="0089069E">
        <w:rPr>
          <w:rFonts w:asciiTheme="majorHAnsi" w:hAnsiTheme="majorHAnsi" w:cstheme="majorBidi"/>
          <w:sz w:val="24"/>
          <w:szCs w:val="24"/>
        </w:rPr>
        <w:t xml:space="preserve"> menunjukkan bahwa terdapat perbedaan pencapiaan skor persiapan perangkat penilaian bahasa Arab tiap guru pengajar bahasa Arab.</w:t>
      </w:r>
      <w:proofErr w:type="gramEnd"/>
      <w:r w:rsidRPr="0089069E">
        <w:rPr>
          <w:rFonts w:asciiTheme="majorHAnsi" w:hAnsiTheme="majorHAnsi" w:cstheme="majorBidi"/>
          <w:sz w:val="24"/>
          <w:szCs w:val="24"/>
        </w:rPr>
        <w:t xml:space="preserve"> </w:t>
      </w:r>
      <w:proofErr w:type="gramStart"/>
      <w:r w:rsidRPr="0089069E">
        <w:rPr>
          <w:rFonts w:asciiTheme="majorHAnsi" w:hAnsiTheme="majorHAnsi" w:cstheme="majorBidi"/>
          <w:sz w:val="24"/>
          <w:szCs w:val="24"/>
        </w:rPr>
        <w:t xml:space="preserve">Secara keseluruhan, ada dua guru yang pencapaian skornya berada di atas </w:t>
      </w:r>
      <w:r w:rsidRPr="0089069E">
        <w:rPr>
          <w:rFonts w:asciiTheme="majorHAnsi" w:hAnsiTheme="majorHAnsi" w:cstheme="majorBidi"/>
          <w:sz w:val="24"/>
          <w:szCs w:val="24"/>
        </w:rPr>
        <w:lastRenderedPageBreak/>
        <w:t>rerata total, dan ada dua guru yang pencapian skornya berada di bawah rerata total.</w:t>
      </w:r>
      <w:proofErr w:type="gramEnd"/>
    </w:p>
    <w:p w:rsidR="000462A3" w:rsidRPr="00005932" w:rsidRDefault="00610BB2" w:rsidP="00610BB2">
      <w:pPr>
        <w:pStyle w:val="ListParagraph"/>
        <w:spacing w:line="360" w:lineRule="auto"/>
        <w:ind w:left="0"/>
        <w:jc w:val="center"/>
        <w:rPr>
          <w:rFonts w:asciiTheme="majorHAnsi" w:hAnsiTheme="majorHAnsi" w:cstheme="majorBidi"/>
          <w:b/>
          <w:bCs/>
          <w:sz w:val="24"/>
          <w:szCs w:val="24"/>
        </w:rPr>
      </w:pPr>
      <w:proofErr w:type="gramStart"/>
      <w:r>
        <w:rPr>
          <w:rFonts w:asciiTheme="majorHAnsi" w:hAnsiTheme="majorHAnsi" w:cstheme="majorBidi"/>
          <w:b/>
          <w:bCs/>
          <w:sz w:val="24"/>
          <w:szCs w:val="24"/>
        </w:rPr>
        <w:t>Tabel 6</w:t>
      </w:r>
      <w:r w:rsidR="000462A3" w:rsidRPr="00005932">
        <w:rPr>
          <w:rFonts w:asciiTheme="majorHAnsi" w:hAnsiTheme="majorHAnsi" w:cstheme="majorBidi"/>
          <w:b/>
          <w:bCs/>
          <w:sz w:val="24"/>
          <w:szCs w:val="24"/>
        </w:rPr>
        <w:t>.</w:t>
      </w:r>
      <w:proofErr w:type="gramEnd"/>
    </w:p>
    <w:p w:rsidR="000462A3" w:rsidRPr="00005932" w:rsidRDefault="000462A3" w:rsidP="00610BB2">
      <w:pPr>
        <w:pStyle w:val="ListParagraph"/>
        <w:spacing w:line="360" w:lineRule="auto"/>
        <w:ind w:left="0"/>
        <w:jc w:val="center"/>
        <w:rPr>
          <w:rFonts w:asciiTheme="majorHAnsi" w:hAnsiTheme="majorHAnsi" w:cstheme="majorBidi"/>
          <w:b/>
          <w:bCs/>
          <w:sz w:val="24"/>
          <w:szCs w:val="24"/>
        </w:rPr>
      </w:pPr>
      <w:r w:rsidRPr="00005932">
        <w:rPr>
          <w:rFonts w:asciiTheme="majorHAnsi" w:hAnsiTheme="majorHAnsi" w:cstheme="majorBidi"/>
          <w:b/>
          <w:bCs/>
          <w:sz w:val="24"/>
          <w:szCs w:val="24"/>
        </w:rPr>
        <w:t>Hasil telaah dokumentasi persiapan perangkat penilaian mengacu pada kriteria ideal secara keseluruhan</w:t>
      </w:r>
    </w:p>
    <w:tbl>
      <w:tblPr>
        <w:tblStyle w:val="TableGrid"/>
        <w:tblW w:w="0" w:type="auto"/>
        <w:tblInd w:w="1080" w:type="dxa"/>
        <w:tblLook w:val="04A0" w:firstRow="1" w:lastRow="0" w:firstColumn="1" w:lastColumn="0" w:noHBand="0" w:noVBand="1"/>
      </w:tblPr>
      <w:tblGrid>
        <w:gridCol w:w="1820"/>
        <w:gridCol w:w="1824"/>
        <w:gridCol w:w="1921"/>
        <w:gridCol w:w="1842"/>
      </w:tblGrid>
      <w:tr w:rsidR="000462A3" w:rsidRPr="00005932" w:rsidTr="00C2700D">
        <w:tc>
          <w:tcPr>
            <w:tcW w:w="1820" w:type="dxa"/>
          </w:tcPr>
          <w:p w:rsidR="000462A3" w:rsidRPr="00005932" w:rsidRDefault="000462A3" w:rsidP="00CB66E1">
            <w:pPr>
              <w:pStyle w:val="ListParagraph"/>
              <w:spacing w:line="360" w:lineRule="auto"/>
              <w:ind w:left="0"/>
              <w:jc w:val="both"/>
              <w:rPr>
                <w:rFonts w:asciiTheme="majorHAnsi" w:hAnsiTheme="majorHAnsi" w:cstheme="majorBidi"/>
                <w:b/>
                <w:bCs/>
                <w:sz w:val="24"/>
                <w:szCs w:val="24"/>
              </w:rPr>
            </w:pPr>
            <w:r w:rsidRPr="00005932">
              <w:rPr>
                <w:rFonts w:asciiTheme="majorHAnsi" w:hAnsiTheme="majorHAnsi" w:cstheme="majorBidi"/>
                <w:b/>
                <w:bCs/>
                <w:sz w:val="24"/>
                <w:szCs w:val="24"/>
              </w:rPr>
              <w:t>Interval</w:t>
            </w:r>
          </w:p>
        </w:tc>
        <w:tc>
          <w:tcPr>
            <w:tcW w:w="1824" w:type="dxa"/>
          </w:tcPr>
          <w:p w:rsidR="000462A3" w:rsidRPr="00005932" w:rsidRDefault="000462A3" w:rsidP="00CB66E1">
            <w:pPr>
              <w:pStyle w:val="ListParagraph"/>
              <w:spacing w:line="360" w:lineRule="auto"/>
              <w:ind w:left="0"/>
              <w:jc w:val="both"/>
              <w:rPr>
                <w:rFonts w:asciiTheme="majorHAnsi" w:hAnsiTheme="majorHAnsi" w:cstheme="majorBidi"/>
                <w:b/>
                <w:bCs/>
                <w:sz w:val="24"/>
                <w:szCs w:val="24"/>
              </w:rPr>
            </w:pPr>
            <w:r w:rsidRPr="00005932">
              <w:rPr>
                <w:rFonts w:asciiTheme="majorHAnsi" w:hAnsiTheme="majorHAnsi" w:cstheme="majorBidi"/>
                <w:b/>
                <w:bCs/>
                <w:sz w:val="24"/>
                <w:szCs w:val="24"/>
              </w:rPr>
              <w:t>Kriteria</w:t>
            </w:r>
          </w:p>
        </w:tc>
        <w:tc>
          <w:tcPr>
            <w:tcW w:w="1921" w:type="dxa"/>
          </w:tcPr>
          <w:p w:rsidR="000462A3" w:rsidRPr="00005932" w:rsidRDefault="000462A3" w:rsidP="00CB66E1">
            <w:pPr>
              <w:pStyle w:val="ListParagraph"/>
              <w:spacing w:line="360" w:lineRule="auto"/>
              <w:ind w:left="0"/>
              <w:jc w:val="both"/>
              <w:rPr>
                <w:rFonts w:asciiTheme="majorHAnsi" w:hAnsiTheme="majorHAnsi" w:cstheme="majorBidi"/>
                <w:b/>
                <w:bCs/>
                <w:sz w:val="24"/>
                <w:szCs w:val="24"/>
              </w:rPr>
            </w:pPr>
            <w:r w:rsidRPr="00005932">
              <w:rPr>
                <w:rFonts w:asciiTheme="majorHAnsi" w:hAnsiTheme="majorHAnsi" w:cstheme="majorBidi"/>
                <w:b/>
                <w:bCs/>
                <w:sz w:val="24"/>
                <w:szCs w:val="24"/>
              </w:rPr>
              <w:t>Pencapaian</w:t>
            </w:r>
          </w:p>
        </w:tc>
        <w:tc>
          <w:tcPr>
            <w:tcW w:w="1842" w:type="dxa"/>
          </w:tcPr>
          <w:p w:rsidR="000462A3" w:rsidRPr="00005932" w:rsidRDefault="000462A3" w:rsidP="00CB66E1">
            <w:pPr>
              <w:pStyle w:val="ListParagraph"/>
              <w:spacing w:line="360" w:lineRule="auto"/>
              <w:ind w:left="0"/>
              <w:jc w:val="both"/>
              <w:rPr>
                <w:rFonts w:asciiTheme="majorHAnsi" w:hAnsiTheme="majorHAnsi" w:cstheme="majorBidi"/>
                <w:b/>
                <w:bCs/>
                <w:sz w:val="24"/>
                <w:szCs w:val="24"/>
              </w:rPr>
            </w:pPr>
            <w:r w:rsidRPr="00005932">
              <w:rPr>
                <w:rFonts w:asciiTheme="majorHAnsi" w:hAnsiTheme="majorHAnsi" w:cstheme="majorBidi"/>
                <w:b/>
                <w:bCs/>
                <w:sz w:val="24"/>
                <w:szCs w:val="24"/>
              </w:rPr>
              <w:t>Kategori</w:t>
            </w:r>
          </w:p>
        </w:tc>
      </w:tr>
      <w:tr w:rsidR="000462A3" w:rsidRPr="00005932" w:rsidTr="00C2700D">
        <w:tc>
          <w:tcPr>
            <w:tcW w:w="1820" w:type="dxa"/>
          </w:tcPr>
          <w:p w:rsidR="000462A3" w:rsidRPr="00005932" w:rsidRDefault="000462A3"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X &gt; 4,21</w:t>
            </w:r>
          </w:p>
        </w:tc>
        <w:tc>
          <w:tcPr>
            <w:tcW w:w="1824" w:type="dxa"/>
          </w:tcPr>
          <w:p w:rsidR="000462A3" w:rsidRPr="00005932" w:rsidRDefault="000462A3" w:rsidP="00CB66E1">
            <w:p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t>Sangat baik</w:t>
            </w:r>
          </w:p>
        </w:tc>
        <w:tc>
          <w:tcPr>
            <w:tcW w:w="1921" w:type="dxa"/>
            <w:vMerge w:val="restart"/>
          </w:tcPr>
          <w:p w:rsidR="000462A3" w:rsidRPr="00005932" w:rsidRDefault="000462A3" w:rsidP="00CB66E1">
            <w:pPr>
              <w:pStyle w:val="ListParagraph"/>
              <w:spacing w:line="360" w:lineRule="auto"/>
              <w:ind w:left="0"/>
              <w:jc w:val="both"/>
              <w:rPr>
                <w:rFonts w:asciiTheme="majorHAnsi" w:hAnsiTheme="majorHAnsi" w:cstheme="majorBidi"/>
                <w:sz w:val="24"/>
                <w:szCs w:val="24"/>
              </w:rPr>
            </w:pPr>
          </w:p>
          <w:p w:rsidR="000462A3" w:rsidRPr="00005932" w:rsidRDefault="000462A3" w:rsidP="00CB66E1">
            <w:pPr>
              <w:pStyle w:val="ListParagraph"/>
              <w:spacing w:line="360" w:lineRule="auto"/>
              <w:ind w:left="0"/>
              <w:jc w:val="both"/>
              <w:rPr>
                <w:rFonts w:asciiTheme="majorHAnsi" w:hAnsiTheme="majorHAnsi" w:cstheme="majorBidi"/>
                <w:sz w:val="24"/>
                <w:szCs w:val="24"/>
              </w:rPr>
            </w:pPr>
          </w:p>
          <w:p w:rsidR="000462A3" w:rsidRPr="00005932" w:rsidRDefault="000462A3" w:rsidP="00CB66E1">
            <w:pPr>
              <w:pStyle w:val="ListParagraph"/>
              <w:spacing w:line="360" w:lineRule="auto"/>
              <w:ind w:left="0"/>
              <w:jc w:val="both"/>
              <w:rPr>
                <w:rFonts w:asciiTheme="majorHAnsi" w:hAnsiTheme="majorHAnsi" w:cstheme="majorBidi"/>
                <w:sz w:val="24"/>
                <w:szCs w:val="24"/>
              </w:rPr>
            </w:pPr>
            <w:r w:rsidRPr="00005932">
              <w:rPr>
                <w:rFonts w:asciiTheme="majorHAnsi" w:hAnsiTheme="majorHAnsi" w:cstheme="majorBidi"/>
                <w:sz w:val="24"/>
                <w:szCs w:val="24"/>
              </w:rPr>
              <w:t>4,00</w:t>
            </w:r>
          </w:p>
        </w:tc>
        <w:tc>
          <w:tcPr>
            <w:tcW w:w="1842" w:type="dxa"/>
            <w:vMerge w:val="restart"/>
          </w:tcPr>
          <w:p w:rsidR="000462A3" w:rsidRPr="00005932" w:rsidRDefault="000462A3" w:rsidP="00CB66E1">
            <w:pPr>
              <w:pStyle w:val="ListParagraph"/>
              <w:spacing w:line="360" w:lineRule="auto"/>
              <w:ind w:left="0"/>
              <w:jc w:val="both"/>
              <w:rPr>
                <w:rFonts w:asciiTheme="majorHAnsi" w:hAnsiTheme="majorHAnsi" w:cstheme="majorBidi"/>
                <w:sz w:val="24"/>
                <w:szCs w:val="24"/>
              </w:rPr>
            </w:pPr>
          </w:p>
          <w:p w:rsidR="000462A3" w:rsidRPr="00005932" w:rsidRDefault="000462A3" w:rsidP="00CB66E1">
            <w:pPr>
              <w:pStyle w:val="ListParagraph"/>
              <w:spacing w:line="360" w:lineRule="auto"/>
              <w:ind w:left="0"/>
              <w:jc w:val="both"/>
              <w:rPr>
                <w:rFonts w:asciiTheme="majorHAnsi" w:hAnsiTheme="majorHAnsi" w:cstheme="majorBidi"/>
                <w:sz w:val="24"/>
                <w:szCs w:val="24"/>
              </w:rPr>
            </w:pPr>
          </w:p>
          <w:p w:rsidR="000462A3" w:rsidRPr="00005932" w:rsidRDefault="000462A3" w:rsidP="00CB66E1">
            <w:pPr>
              <w:pStyle w:val="ListParagraph"/>
              <w:spacing w:line="360" w:lineRule="auto"/>
              <w:ind w:left="0"/>
              <w:jc w:val="both"/>
              <w:rPr>
                <w:rFonts w:asciiTheme="majorHAnsi" w:hAnsiTheme="majorHAnsi" w:cstheme="majorBidi"/>
                <w:sz w:val="24"/>
                <w:szCs w:val="24"/>
              </w:rPr>
            </w:pPr>
            <w:r w:rsidRPr="00005932">
              <w:rPr>
                <w:rFonts w:asciiTheme="majorHAnsi" w:hAnsiTheme="majorHAnsi" w:cstheme="majorBidi"/>
                <w:sz w:val="24"/>
                <w:szCs w:val="24"/>
              </w:rPr>
              <w:t>Baik</w:t>
            </w:r>
          </w:p>
        </w:tc>
      </w:tr>
      <w:tr w:rsidR="000462A3" w:rsidRPr="00005932" w:rsidTr="00C2700D">
        <w:tc>
          <w:tcPr>
            <w:tcW w:w="1820" w:type="dxa"/>
          </w:tcPr>
          <w:p w:rsidR="000462A3" w:rsidRPr="00005932" w:rsidRDefault="000462A3"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3,40 &lt; X ≤ 4,21</w:t>
            </w:r>
          </w:p>
        </w:tc>
        <w:tc>
          <w:tcPr>
            <w:tcW w:w="1824" w:type="dxa"/>
          </w:tcPr>
          <w:p w:rsidR="000462A3" w:rsidRPr="00005932" w:rsidRDefault="000462A3" w:rsidP="00CB66E1">
            <w:p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t>Baik</w:t>
            </w:r>
          </w:p>
        </w:tc>
        <w:tc>
          <w:tcPr>
            <w:tcW w:w="1921" w:type="dxa"/>
            <w:vMerge/>
          </w:tcPr>
          <w:p w:rsidR="000462A3" w:rsidRPr="00005932" w:rsidRDefault="000462A3" w:rsidP="00CB66E1">
            <w:pPr>
              <w:pStyle w:val="ListParagraph"/>
              <w:spacing w:line="360" w:lineRule="auto"/>
              <w:ind w:left="0"/>
              <w:jc w:val="both"/>
              <w:rPr>
                <w:rFonts w:asciiTheme="majorHAnsi" w:hAnsiTheme="majorHAnsi" w:cstheme="majorBidi"/>
                <w:sz w:val="24"/>
                <w:szCs w:val="24"/>
              </w:rPr>
            </w:pPr>
          </w:p>
        </w:tc>
        <w:tc>
          <w:tcPr>
            <w:tcW w:w="1842" w:type="dxa"/>
            <w:vMerge/>
          </w:tcPr>
          <w:p w:rsidR="000462A3" w:rsidRPr="00005932" w:rsidRDefault="000462A3" w:rsidP="00CB66E1">
            <w:pPr>
              <w:pStyle w:val="ListParagraph"/>
              <w:spacing w:line="360" w:lineRule="auto"/>
              <w:ind w:left="0"/>
              <w:jc w:val="both"/>
              <w:rPr>
                <w:rFonts w:asciiTheme="majorHAnsi" w:hAnsiTheme="majorHAnsi" w:cstheme="majorBidi"/>
                <w:sz w:val="24"/>
                <w:szCs w:val="24"/>
              </w:rPr>
            </w:pPr>
          </w:p>
        </w:tc>
      </w:tr>
      <w:tr w:rsidR="000462A3" w:rsidRPr="00005932" w:rsidTr="00C2700D">
        <w:tc>
          <w:tcPr>
            <w:tcW w:w="1820" w:type="dxa"/>
          </w:tcPr>
          <w:p w:rsidR="000462A3" w:rsidRPr="00005932" w:rsidRDefault="000462A3"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2,60 &lt; X ≤ 3,40</w:t>
            </w:r>
          </w:p>
        </w:tc>
        <w:tc>
          <w:tcPr>
            <w:tcW w:w="1824" w:type="dxa"/>
          </w:tcPr>
          <w:p w:rsidR="000462A3" w:rsidRPr="00005932" w:rsidRDefault="000462A3" w:rsidP="00CB66E1">
            <w:p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t>Cukup baik</w:t>
            </w:r>
          </w:p>
        </w:tc>
        <w:tc>
          <w:tcPr>
            <w:tcW w:w="1921" w:type="dxa"/>
            <w:vMerge/>
          </w:tcPr>
          <w:p w:rsidR="000462A3" w:rsidRPr="00005932" w:rsidRDefault="000462A3" w:rsidP="00CB66E1">
            <w:pPr>
              <w:pStyle w:val="ListParagraph"/>
              <w:spacing w:line="360" w:lineRule="auto"/>
              <w:ind w:left="0"/>
              <w:jc w:val="both"/>
              <w:rPr>
                <w:rFonts w:asciiTheme="majorHAnsi" w:hAnsiTheme="majorHAnsi" w:cstheme="majorBidi"/>
                <w:sz w:val="24"/>
                <w:szCs w:val="24"/>
              </w:rPr>
            </w:pPr>
          </w:p>
        </w:tc>
        <w:tc>
          <w:tcPr>
            <w:tcW w:w="1842" w:type="dxa"/>
            <w:vMerge/>
          </w:tcPr>
          <w:p w:rsidR="000462A3" w:rsidRPr="00005932" w:rsidRDefault="000462A3" w:rsidP="00CB66E1">
            <w:pPr>
              <w:pStyle w:val="ListParagraph"/>
              <w:spacing w:line="360" w:lineRule="auto"/>
              <w:ind w:left="0"/>
              <w:jc w:val="both"/>
              <w:rPr>
                <w:rFonts w:asciiTheme="majorHAnsi" w:hAnsiTheme="majorHAnsi" w:cstheme="majorBidi"/>
                <w:sz w:val="24"/>
                <w:szCs w:val="24"/>
              </w:rPr>
            </w:pPr>
          </w:p>
        </w:tc>
      </w:tr>
      <w:tr w:rsidR="000462A3" w:rsidRPr="00005932" w:rsidTr="00C2700D">
        <w:tc>
          <w:tcPr>
            <w:tcW w:w="1820" w:type="dxa"/>
          </w:tcPr>
          <w:p w:rsidR="000462A3" w:rsidRPr="00005932" w:rsidRDefault="000462A3"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1,79 &lt; X ≤ 2,60</w:t>
            </w:r>
          </w:p>
        </w:tc>
        <w:tc>
          <w:tcPr>
            <w:tcW w:w="1824" w:type="dxa"/>
          </w:tcPr>
          <w:p w:rsidR="000462A3" w:rsidRPr="00005932" w:rsidRDefault="000462A3" w:rsidP="00CB66E1">
            <w:p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t>Kurang baik</w:t>
            </w:r>
          </w:p>
        </w:tc>
        <w:tc>
          <w:tcPr>
            <w:tcW w:w="1921" w:type="dxa"/>
            <w:vMerge/>
          </w:tcPr>
          <w:p w:rsidR="000462A3" w:rsidRPr="00005932" w:rsidRDefault="000462A3" w:rsidP="00CB66E1">
            <w:pPr>
              <w:pStyle w:val="ListParagraph"/>
              <w:spacing w:line="360" w:lineRule="auto"/>
              <w:ind w:left="0"/>
              <w:jc w:val="both"/>
              <w:rPr>
                <w:rFonts w:asciiTheme="majorHAnsi" w:hAnsiTheme="majorHAnsi" w:cstheme="majorBidi"/>
                <w:sz w:val="24"/>
                <w:szCs w:val="24"/>
              </w:rPr>
            </w:pPr>
          </w:p>
        </w:tc>
        <w:tc>
          <w:tcPr>
            <w:tcW w:w="1842" w:type="dxa"/>
            <w:vMerge/>
          </w:tcPr>
          <w:p w:rsidR="000462A3" w:rsidRPr="00005932" w:rsidRDefault="000462A3" w:rsidP="00CB66E1">
            <w:pPr>
              <w:pStyle w:val="ListParagraph"/>
              <w:spacing w:line="360" w:lineRule="auto"/>
              <w:ind w:left="0"/>
              <w:jc w:val="both"/>
              <w:rPr>
                <w:rFonts w:asciiTheme="majorHAnsi" w:hAnsiTheme="majorHAnsi" w:cstheme="majorBidi"/>
                <w:sz w:val="24"/>
                <w:szCs w:val="24"/>
              </w:rPr>
            </w:pPr>
          </w:p>
        </w:tc>
      </w:tr>
      <w:tr w:rsidR="000462A3" w:rsidRPr="00005932" w:rsidTr="00C2700D">
        <w:tc>
          <w:tcPr>
            <w:tcW w:w="1820" w:type="dxa"/>
          </w:tcPr>
          <w:p w:rsidR="000462A3" w:rsidRPr="00005932" w:rsidRDefault="000462A3"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X ≤ 1,79</w:t>
            </w:r>
          </w:p>
        </w:tc>
        <w:tc>
          <w:tcPr>
            <w:tcW w:w="1824" w:type="dxa"/>
          </w:tcPr>
          <w:p w:rsidR="000462A3" w:rsidRPr="00005932" w:rsidRDefault="000462A3" w:rsidP="00CB66E1">
            <w:p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t xml:space="preserve">Sangat kurang </w:t>
            </w:r>
          </w:p>
        </w:tc>
        <w:tc>
          <w:tcPr>
            <w:tcW w:w="1921" w:type="dxa"/>
            <w:vMerge/>
          </w:tcPr>
          <w:p w:rsidR="000462A3" w:rsidRPr="00005932" w:rsidRDefault="000462A3" w:rsidP="00CB66E1">
            <w:pPr>
              <w:pStyle w:val="ListParagraph"/>
              <w:spacing w:line="360" w:lineRule="auto"/>
              <w:ind w:left="0"/>
              <w:jc w:val="both"/>
              <w:rPr>
                <w:rFonts w:asciiTheme="majorHAnsi" w:hAnsiTheme="majorHAnsi" w:cstheme="majorBidi"/>
                <w:sz w:val="24"/>
                <w:szCs w:val="24"/>
              </w:rPr>
            </w:pPr>
          </w:p>
        </w:tc>
        <w:tc>
          <w:tcPr>
            <w:tcW w:w="1842" w:type="dxa"/>
            <w:vMerge/>
          </w:tcPr>
          <w:p w:rsidR="000462A3" w:rsidRPr="00005932" w:rsidRDefault="000462A3" w:rsidP="00CB66E1">
            <w:pPr>
              <w:pStyle w:val="ListParagraph"/>
              <w:spacing w:line="360" w:lineRule="auto"/>
              <w:ind w:left="0"/>
              <w:jc w:val="both"/>
              <w:rPr>
                <w:rFonts w:asciiTheme="majorHAnsi" w:hAnsiTheme="majorHAnsi" w:cstheme="majorBidi"/>
                <w:sz w:val="24"/>
                <w:szCs w:val="24"/>
              </w:rPr>
            </w:pPr>
          </w:p>
        </w:tc>
      </w:tr>
    </w:tbl>
    <w:p w:rsidR="00005932" w:rsidRPr="00005932" w:rsidRDefault="00005932" w:rsidP="00610BB2">
      <w:pPr>
        <w:spacing w:before="240" w:after="0" w:line="360" w:lineRule="auto"/>
        <w:jc w:val="both"/>
        <w:rPr>
          <w:rFonts w:asciiTheme="majorHAnsi" w:hAnsiTheme="majorHAnsi" w:cstheme="majorBidi"/>
          <w:b/>
          <w:bCs/>
          <w:sz w:val="24"/>
          <w:szCs w:val="24"/>
        </w:rPr>
      </w:pPr>
      <w:r w:rsidRPr="00005932">
        <w:rPr>
          <w:rFonts w:asciiTheme="majorHAnsi" w:hAnsiTheme="majorHAnsi" w:cstheme="majorBidi"/>
          <w:b/>
          <w:bCs/>
          <w:sz w:val="24"/>
          <w:szCs w:val="24"/>
        </w:rPr>
        <w:t xml:space="preserve">   </w:t>
      </w:r>
      <w:r w:rsidR="00610BB2">
        <w:rPr>
          <w:rFonts w:asciiTheme="majorHAnsi" w:hAnsiTheme="majorHAnsi" w:cstheme="majorBidi"/>
          <w:b/>
          <w:bCs/>
          <w:sz w:val="24"/>
          <w:szCs w:val="24"/>
        </w:rPr>
        <w:tab/>
      </w:r>
      <w:r w:rsidRPr="00005932">
        <w:rPr>
          <w:rFonts w:asciiTheme="majorHAnsi" w:hAnsiTheme="majorHAnsi" w:cstheme="majorBidi"/>
          <w:sz w:val="24"/>
          <w:szCs w:val="24"/>
        </w:rPr>
        <w:t xml:space="preserve">Tabel </w:t>
      </w:r>
      <w:r w:rsidR="00610BB2">
        <w:rPr>
          <w:rFonts w:asciiTheme="majorHAnsi" w:hAnsiTheme="majorHAnsi" w:cstheme="majorBidi"/>
          <w:sz w:val="24"/>
          <w:szCs w:val="24"/>
        </w:rPr>
        <w:t>6</w:t>
      </w:r>
      <w:r w:rsidRPr="00005932">
        <w:rPr>
          <w:rFonts w:asciiTheme="majorHAnsi" w:hAnsiTheme="majorHAnsi" w:cstheme="majorBidi"/>
          <w:sz w:val="24"/>
          <w:szCs w:val="24"/>
        </w:rPr>
        <w:t xml:space="preserve"> menunjukkan bahwa capaian rerata total di SMP IT Nurul Islam Tengaran berdasarkan penilaian dokumen persiapan perangkat penilaian adalah 4</w:t>
      </w:r>
      <w:proofErr w:type="gramStart"/>
      <w:r w:rsidRPr="00005932">
        <w:rPr>
          <w:rFonts w:asciiTheme="majorHAnsi" w:hAnsiTheme="majorHAnsi" w:cstheme="majorBidi"/>
          <w:sz w:val="24"/>
          <w:szCs w:val="24"/>
        </w:rPr>
        <w:t>,00</w:t>
      </w:r>
      <w:proofErr w:type="gramEnd"/>
      <w:r w:rsidRPr="00005932">
        <w:rPr>
          <w:rFonts w:asciiTheme="majorHAnsi" w:hAnsiTheme="majorHAnsi" w:cstheme="majorBidi"/>
          <w:sz w:val="24"/>
          <w:szCs w:val="24"/>
        </w:rPr>
        <w:t>. Perolehan sebesar 4.00 tersebut berada pada rentang</w:t>
      </w:r>
      <w:r w:rsidRPr="00005932">
        <w:rPr>
          <w:rFonts w:asciiTheme="majorHAnsi" w:hAnsiTheme="majorHAnsi" w:cstheme="majorBidi"/>
          <w:color w:val="000000" w:themeColor="text1"/>
          <w:sz w:val="24"/>
          <w:szCs w:val="24"/>
        </w:rPr>
        <w:t xml:space="preserve">3,40 &lt; X ≤ 4,21, </w:t>
      </w:r>
      <w:r w:rsidRPr="00005932">
        <w:rPr>
          <w:rFonts w:asciiTheme="majorHAnsi" w:hAnsiTheme="majorHAnsi" w:cstheme="majorBidi"/>
          <w:sz w:val="24"/>
          <w:szCs w:val="24"/>
        </w:rPr>
        <w:t>artinya capaian skor rerata total di SMP IT Nurul Islam Tengaran untuk kelengkapan dan kesesuaian persiapan penilaian pelajaran bahasa Arab di SMP IT Nurul Islam Tengaran dengan silabus berada pada kategori baik.</w:t>
      </w:r>
    </w:p>
    <w:p w:rsidR="00B20567" w:rsidRPr="00005932" w:rsidRDefault="000462A3" w:rsidP="00CB66E1">
      <w:pPr>
        <w:pStyle w:val="ListParagraph"/>
        <w:numPr>
          <w:ilvl w:val="0"/>
          <w:numId w:val="25"/>
        </w:numPr>
        <w:spacing w:before="240" w:after="0" w:line="360" w:lineRule="auto"/>
        <w:jc w:val="both"/>
        <w:rPr>
          <w:rFonts w:asciiTheme="majorHAnsi" w:hAnsiTheme="majorHAnsi" w:cstheme="majorBidi"/>
          <w:b/>
          <w:bCs/>
          <w:sz w:val="24"/>
          <w:szCs w:val="24"/>
        </w:rPr>
      </w:pPr>
      <w:r w:rsidRPr="00005932">
        <w:rPr>
          <w:rFonts w:asciiTheme="majorHAnsi" w:hAnsiTheme="majorHAnsi" w:cstheme="majorBidi"/>
          <w:b/>
          <w:bCs/>
          <w:sz w:val="24"/>
          <w:szCs w:val="24"/>
        </w:rPr>
        <w:t>Teknik Angket</w:t>
      </w:r>
    </w:p>
    <w:p w:rsidR="000462A3" w:rsidRDefault="000462A3" w:rsidP="00610BB2">
      <w:pPr>
        <w:spacing w:after="0" w:line="360" w:lineRule="auto"/>
        <w:ind w:firstLine="360"/>
        <w:jc w:val="both"/>
        <w:rPr>
          <w:rFonts w:asciiTheme="majorHAnsi" w:hAnsiTheme="majorHAnsi" w:cstheme="majorBidi"/>
          <w:sz w:val="24"/>
          <w:szCs w:val="24"/>
        </w:rPr>
      </w:pPr>
      <w:proofErr w:type="gramStart"/>
      <w:r w:rsidRPr="00005932">
        <w:rPr>
          <w:rFonts w:asciiTheme="majorHAnsi" w:hAnsiTheme="majorHAnsi" w:cstheme="majorBidi"/>
          <w:sz w:val="24"/>
          <w:szCs w:val="24"/>
        </w:rPr>
        <w:t>Selain untuk mengukur pelaksanaan pembelajaran, angket juga digunakan untuk memperoleh data mengenai pelaksanaan penilaian terhadap sisiwa selama berada di dalam kelas.</w:t>
      </w:r>
      <w:proofErr w:type="gramEnd"/>
      <w:r w:rsidRPr="00005932">
        <w:rPr>
          <w:rFonts w:asciiTheme="majorHAnsi" w:hAnsiTheme="majorHAnsi" w:cstheme="majorBidi"/>
          <w:sz w:val="24"/>
          <w:szCs w:val="24"/>
        </w:rPr>
        <w:t xml:space="preserve"> Instrument angket untuk aspek ini terdapat 20 butir pertanyaan, setiap butir memiliki retang skor 1 sampai 5. </w:t>
      </w:r>
      <w:proofErr w:type="gramStart"/>
      <w:r w:rsidRPr="00005932">
        <w:rPr>
          <w:rFonts w:asciiTheme="majorHAnsi" w:hAnsiTheme="majorHAnsi" w:cstheme="majorBidi"/>
          <w:sz w:val="24"/>
          <w:szCs w:val="24"/>
        </w:rPr>
        <w:t>Instrument tersebut diberikan kepada siswa dengan sampel sebanyak 60 siswa.</w:t>
      </w:r>
      <w:proofErr w:type="gramEnd"/>
    </w:p>
    <w:p w:rsidR="009E4390" w:rsidRDefault="009E4390" w:rsidP="00610BB2">
      <w:pPr>
        <w:spacing w:after="0" w:line="360" w:lineRule="auto"/>
        <w:ind w:firstLine="360"/>
        <w:jc w:val="both"/>
        <w:rPr>
          <w:rFonts w:asciiTheme="majorHAnsi" w:hAnsiTheme="majorHAnsi" w:cstheme="majorBidi"/>
          <w:sz w:val="24"/>
          <w:szCs w:val="24"/>
        </w:rPr>
      </w:pPr>
    </w:p>
    <w:p w:rsidR="009E4390" w:rsidRDefault="009E4390" w:rsidP="00610BB2">
      <w:pPr>
        <w:spacing w:after="0" w:line="360" w:lineRule="auto"/>
        <w:ind w:firstLine="360"/>
        <w:jc w:val="both"/>
        <w:rPr>
          <w:rFonts w:asciiTheme="majorHAnsi" w:hAnsiTheme="majorHAnsi" w:cstheme="majorBidi"/>
          <w:sz w:val="24"/>
          <w:szCs w:val="24"/>
        </w:rPr>
      </w:pPr>
    </w:p>
    <w:p w:rsidR="009E4390" w:rsidRDefault="009E4390" w:rsidP="00610BB2">
      <w:pPr>
        <w:spacing w:after="0" w:line="360" w:lineRule="auto"/>
        <w:ind w:firstLine="360"/>
        <w:jc w:val="both"/>
        <w:rPr>
          <w:rFonts w:asciiTheme="majorHAnsi" w:hAnsiTheme="majorHAnsi" w:cstheme="majorBidi"/>
          <w:sz w:val="24"/>
          <w:szCs w:val="24"/>
        </w:rPr>
      </w:pPr>
    </w:p>
    <w:p w:rsidR="009E4390" w:rsidRDefault="009E4390" w:rsidP="00610BB2">
      <w:pPr>
        <w:spacing w:after="0" w:line="360" w:lineRule="auto"/>
        <w:ind w:firstLine="360"/>
        <w:jc w:val="both"/>
        <w:rPr>
          <w:rFonts w:asciiTheme="majorHAnsi" w:hAnsiTheme="majorHAnsi" w:cstheme="majorBidi"/>
          <w:sz w:val="24"/>
          <w:szCs w:val="24"/>
        </w:rPr>
      </w:pPr>
    </w:p>
    <w:p w:rsidR="009E4390" w:rsidRPr="00005932" w:rsidRDefault="009E4390" w:rsidP="00610BB2">
      <w:pPr>
        <w:spacing w:after="0" w:line="360" w:lineRule="auto"/>
        <w:ind w:firstLine="360"/>
        <w:jc w:val="both"/>
        <w:rPr>
          <w:rFonts w:asciiTheme="majorHAnsi" w:hAnsiTheme="majorHAnsi" w:cstheme="majorBidi"/>
          <w:b/>
          <w:bCs/>
          <w:sz w:val="24"/>
          <w:szCs w:val="24"/>
        </w:rPr>
      </w:pPr>
    </w:p>
    <w:p w:rsidR="000462A3" w:rsidRPr="00005932" w:rsidRDefault="000462A3" w:rsidP="00610BB2">
      <w:pPr>
        <w:spacing w:after="0" w:line="360" w:lineRule="auto"/>
        <w:jc w:val="center"/>
        <w:rPr>
          <w:rFonts w:asciiTheme="majorHAnsi" w:hAnsiTheme="majorHAnsi" w:cstheme="majorBidi"/>
          <w:b/>
          <w:bCs/>
          <w:sz w:val="24"/>
          <w:szCs w:val="24"/>
        </w:rPr>
      </w:pPr>
      <w:proofErr w:type="gramStart"/>
      <w:r w:rsidRPr="00005932">
        <w:rPr>
          <w:rFonts w:asciiTheme="majorHAnsi" w:hAnsiTheme="majorHAnsi" w:cstheme="majorBidi"/>
          <w:b/>
          <w:bCs/>
          <w:sz w:val="24"/>
          <w:szCs w:val="24"/>
        </w:rPr>
        <w:lastRenderedPageBreak/>
        <w:t>Ta</w:t>
      </w:r>
      <w:r w:rsidR="00610BB2">
        <w:rPr>
          <w:rFonts w:asciiTheme="majorHAnsi" w:hAnsiTheme="majorHAnsi" w:cstheme="majorBidi"/>
          <w:b/>
          <w:bCs/>
          <w:sz w:val="24"/>
          <w:szCs w:val="24"/>
        </w:rPr>
        <w:t>bel 7</w:t>
      </w:r>
      <w:r w:rsidRPr="00005932">
        <w:rPr>
          <w:rFonts w:asciiTheme="majorHAnsi" w:hAnsiTheme="majorHAnsi" w:cstheme="majorBidi"/>
          <w:b/>
          <w:bCs/>
          <w:sz w:val="24"/>
          <w:szCs w:val="24"/>
        </w:rPr>
        <w:t>.</w:t>
      </w:r>
      <w:proofErr w:type="gramEnd"/>
    </w:p>
    <w:p w:rsidR="000462A3" w:rsidRPr="00005932" w:rsidRDefault="000462A3" w:rsidP="00610BB2">
      <w:pPr>
        <w:spacing w:line="360" w:lineRule="auto"/>
        <w:jc w:val="center"/>
        <w:rPr>
          <w:rFonts w:asciiTheme="majorHAnsi" w:hAnsiTheme="majorHAnsi" w:cstheme="majorBidi"/>
          <w:b/>
          <w:bCs/>
          <w:sz w:val="24"/>
          <w:szCs w:val="24"/>
        </w:rPr>
      </w:pPr>
      <w:proofErr w:type="gramStart"/>
      <w:r w:rsidRPr="00005932">
        <w:rPr>
          <w:rFonts w:asciiTheme="majorHAnsi" w:hAnsiTheme="majorHAnsi" w:cstheme="majorBidi"/>
          <w:b/>
          <w:bCs/>
          <w:sz w:val="24"/>
          <w:szCs w:val="24"/>
        </w:rPr>
        <w:t>Hasil perolehan analisis angket pelaksanaan penilaian yang mengacu pada kriteria ideal.</w:t>
      </w:r>
      <w:proofErr w:type="gramEnd"/>
    </w:p>
    <w:tbl>
      <w:tblPr>
        <w:tblStyle w:val="TableGrid"/>
        <w:tblW w:w="0" w:type="auto"/>
        <w:tblInd w:w="1134" w:type="dxa"/>
        <w:tblLook w:val="04A0" w:firstRow="1" w:lastRow="0" w:firstColumn="1" w:lastColumn="0" w:noHBand="0" w:noVBand="1"/>
      </w:tblPr>
      <w:tblGrid>
        <w:gridCol w:w="1794"/>
        <w:gridCol w:w="1787"/>
        <w:gridCol w:w="1949"/>
        <w:gridCol w:w="1823"/>
      </w:tblGrid>
      <w:tr w:rsidR="000462A3" w:rsidRPr="00005932" w:rsidTr="00C2700D">
        <w:tc>
          <w:tcPr>
            <w:tcW w:w="1794" w:type="dxa"/>
          </w:tcPr>
          <w:p w:rsidR="000462A3" w:rsidRPr="00005932" w:rsidRDefault="000462A3" w:rsidP="00CB66E1">
            <w:pPr>
              <w:spacing w:line="360" w:lineRule="auto"/>
              <w:jc w:val="both"/>
              <w:rPr>
                <w:rFonts w:asciiTheme="majorHAnsi" w:hAnsiTheme="majorHAnsi" w:cstheme="majorBidi"/>
                <w:b/>
                <w:bCs/>
                <w:sz w:val="24"/>
                <w:szCs w:val="24"/>
              </w:rPr>
            </w:pPr>
            <w:r w:rsidRPr="00005932">
              <w:rPr>
                <w:rFonts w:asciiTheme="majorHAnsi" w:hAnsiTheme="majorHAnsi" w:cstheme="majorBidi"/>
                <w:b/>
                <w:bCs/>
                <w:sz w:val="24"/>
                <w:szCs w:val="24"/>
              </w:rPr>
              <w:t>Kriteria</w:t>
            </w:r>
          </w:p>
        </w:tc>
        <w:tc>
          <w:tcPr>
            <w:tcW w:w="1787" w:type="dxa"/>
          </w:tcPr>
          <w:p w:rsidR="000462A3" w:rsidRPr="00005932" w:rsidRDefault="000462A3" w:rsidP="00CB66E1">
            <w:pPr>
              <w:spacing w:line="360" w:lineRule="auto"/>
              <w:jc w:val="both"/>
              <w:rPr>
                <w:rFonts w:asciiTheme="majorHAnsi" w:hAnsiTheme="majorHAnsi" w:cstheme="majorBidi"/>
                <w:b/>
                <w:bCs/>
                <w:sz w:val="24"/>
                <w:szCs w:val="24"/>
              </w:rPr>
            </w:pPr>
            <w:r w:rsidRPr="00005932">
              <w:rPr>
                <w:rFonts w:asciiTheme="majorHAnsi" w:hAnsiTheme="majorHAnsi" w:cstheme="majorBidi"/>
                <w:b/>
                <w:bCs/>
                <w:sz w:val="24"/>
                <w:szCs w:val="24"/>
              </w:rPr>
              <w:t>Interval</w:t>
            </w:r>
          </w:p>
        </w:tc>
        <w:tc>
          <w:tcPr>
            <w:tcW w:w="1949" w:type="dxa"/>
          </w:tcPr>
          <w:p w:rsidR="000462A3" w:rsidRPr="00005932" w:rsidRDefault="000462A3" w:rsidP="00CB66E1">
            <w:pPr>
              <w:spacing w:line="360" w:lineRule="auto"/>
              <w:jc w:val="both"/>
              <w:rPr>
                <w:rFonts w:asciiTheme="majorHAnsi" w:hAnsiTheme="majorHAnsi" w:cstheme="majorBidi"/>
                <w:b/>
                <w:bCs/>
                <w:sz w:val="24"/>
                <w:szCs w:val="24"/>
              </w:rPr>
            </w:pPr>
            <w:r w:rsidRPr="00005932">
              <w:rPr>
                <w:rFonts w:asciiTheme="majorHAnsi" w:hAnsiTheme="majorHAnsi" w:cstheme="majorBidi"/>
                <w:b/>
                <w:bCs/>
                <w:sz w:val="24"/>
                <w:szCs w:val="24"/>
              </w:rPr>
              <w:t>Pencapaian</w:t>
            </w:r>
          </w:p>
        </w:tc>
        <w:tc>
          <w:tcPr>
            <w:tcW w:w="1823" w:type="dxa"/>
          </w:tcPr>
          <w:p w:rsidR="000462A3" w:rsidRPr="00005932" w:rsidRDefault="000462A3" w:rsidP="00CB66E1">
            <w:pPr>
              <w:spacing w:line="360" w:lineRule="auto"/>
              <w:jc w:val="both"/>
              <w:rPr>
                <w:rFonts w:asciiTheme="majorHAnsi" w:hAnsiTheme="majorHAnsi" w:cstheme="majorBidi"/>
                <w:b/>
                <w:bCs/>
                <w:sz w:val="24"/>
                <w:szCs w:val="24"/>
              </w:rPr>
            </w:pPr>
            <w:r w:rsidRPr="00005932">
              <w:rPr>
                <w:rFonts w:asciiTheme="majorHAnsi" w:hAnsiTheme="majorHAnsi" w:cstheme="majorBidi"/>
                <w:b/>
                <w:bCs/>
                <w:sz w:val="24"/>
                <w:szCs w:val="24"/>
              </w:rPr>
              <w:t>Kategori</w:t>
            </w:r>
          </w:p>
        </w:tc>
      </w:tr>
      <w:tr w:rsidR="000462A3" w:rsidRPr="00005932" w:rsidTr="00C2700D">
        <w:tc>
          <w:tcPr>
            <w:tcW w:w="1794" w:type="dxa"/>
          </w:tcPr>
          <w:p w:rsidR="000462A3" w:rsidRPr="00005932" w:rsidRDefault="000462A3" w:rsidP="00CB66E1">
            <w:p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t>Sangat baik</w:t>
            </w:r>
          </w:p>
        </w:tc>
        <w:tc>
          <w:tcPr>
            <w:tcW w:w="1787" w:type="dxa"/>
          </w:tcPr>
          <w:p w:rsidR="000462A3" w:rsidRPr="00005932" w:rsidRDefault="000462A3"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X &gt; 4,21</w:t>
            </w:r>
          </w:p>
        </w:tc>
        <w:tc>
          <w:tcPr>
            <w:tcW w:w="1949" w:type="dxa"/>
            <w:vMerge w:val="restart"/>
          </w:tcPr>
          <w:p w:rsidR="000462A3" w:rsidRPr="00005932" w:rsidRDefault="000462A3" w:rsidP="00CB66E1">
            <w:pPr>
              <w:spacing w:line="360" w:lineRule="auto"/>
              <w:jc w:val="both"/>
              <w:rPr>
                <w:rFonts w:asciiTheme="majorHAnsi" w:hAnsiTheme="majorHAnsi" w:cstheme="majorBidi"/>
                <w:sz w:val="24"/>
                <w:szCs w:val="24"/>
              </w:rPr>
            </w:pPr>
          </w:p>
          <w:p w:rsidR="000462A3" w:rsidRPr="00005932" w:rsidRDefault="000462A3" w:rsidP="00CB66E1">
            <w:pPr>
              <w:spacing w:line="360" w:lineRule="auto"/>
              <w:jc w:val="both"/>
              <w:rPr>
                <w:rFonts w:asciiTheme="majorHAnsi" w:hAnsiTheme="majorHAnsi" w:cstheme="majorBidi"/>
                <w:sz w:val="24"/>
                <w:szCs w:val="24"/>
              </w:rPr>
            </w:pPr>
          </w:p>
          <w:p w:rsidR="000462A3" w:rsidRPr="00005932" w:rsidRDefault="000462A3" w:rsidP="00CB66E1">
            <w:p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t>3,56</w:t>
            </w:r>
          </w:p>
        </w:tc>
        <w:tc>
          <w:tcPr>
            <w:tcW w:w="1823" w:type="dxa"/>
            <w:vMerge w:val="restart"/>
          </w:tcPr>
          <w:p w:rsidR="000462A3" w:rsidRPr="00005932" w:rsidRDefault="000462A3" w:rsidP="00CB66E1">
            <w:pPr>
              <w:spacing w:line="360" w:lineRule="auto"/>
              <w:jc w:val="both"/>
              <w:rPr>
                <w:rFonts w:asciiTheme="majorHAnsi" w:hAnsiTheme="majorHAnsi" w:cstheme="majorBidi"/>
                <w:sz w:val="24"/>
                <w:szCs w:val="24"/>
              </w:rPr>
            </w:pPr>
          </w:p>
          <w:p w:rsidR="000462A3" w:rsidRPr="00005932" w:rsidRDefault="000462A3" w:rsidP="00CB66E1">
            <w:pPr>
              <w:spacing w:line="360" w:lineRule="auto"/>
              <w:jc w:val="both"/>
              <w:rPr>
                <w:rFonts w:asciiTheme="majorHAnsi" w:hAnsiTheme="majorHAnsi" w:cstheme="majorBidi"/>
                <w:sz w:val="24"/>
                <w:szCs w:val="24"/>
              </w:rPr>
            </w:pPr>
          </w:p>
          <w:p w:rsidR="000462A3" w:rsidRPr="00005932" w:rsidRDefault="000462A3" w:rsidP="00CB66E1">
            <w:p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t>Baik</w:t>
            </w:r>
          </w:p>
        </w:tc>
      </w:tr>
      <w:tr w:rsidR="000462A3" w:rsidRPr="00005932" w:rsidTr="00C2700D">
        <w:tc>
          <w:tcPr>
            <w:tcW w:w="1794" w:type="dxa"/>
          </w:tcPr>
          <w:p w:rsidR="000462A3" w:rsidRPr="00005932" w:rsidRDefault="000462A3" w:rsidP="00CB66E1">
            <w:p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t>Baik</w:t>
            </w:r>
          </w:p>
        </w:tc>
        <w:tc>
          <w:tcPr>
            <w:tcW w:w="1787" w:type="dxa"/>
          </w:tcPr>
          <w:p w:rsidR="000462A3" w:rsidRPr="00005932" w:rsidRDefault="000462A3"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3,40 &lt; X ≤ 4,21</w:t>
            </w:r>
          </w:p>
        </w:tc>
        <w:tc>
          <w:tcPr>
            <w:tcW w:w="1949" w:type="dxa"/>
            <w:vMerge/>
          </w:tcPr>
          <w:p w:rsidR="000462A3" w:rsidRPr="00005932" w:rsidRDefault="000462A3" w:rsidP="00CB66E1">
            <w:pPr>
              <w:spacing w:line="360" w:lineRule="auto"/>
              <w:jc w:val="both"/>
              <w:rPr>
                <w:rFonts w:asciiTheme="majorHAnsi" w:hAnsiTheme="majorHAnsi" w:cstheme="majorBidi"/>
                <w:sz w:val="24"/>
                <w:szCs w:val="24"/>
              </w:rPr>
            </w:pPr>
          </w:p>
        </w:tc>
        <w:tc>
          <w:tcPr>
            <w:tcW w:w="1823" w:type="dxa"/>
            <w:vMerge/>
          </w:tcPr>
          <w:p w:rsidR="000462A3" w:rsidRPr="00005932" w:rsidRDefault="000462A3" w:rsidP="00CB66E1">
            <w:pPr>
              <w:spacing w:line="360" w:lineRule="auto"/>
              <w:jc w:val="both"/>
              <w:rPr>
                <w:rFonts w:asciiTheme="majorHAnsi" w:hAnsiTheme="majorHAnsi" w:cstheme="majorBidi"/>
                <w:sz w:val="24"/>
                <w:szCs w:val="24"/>
              </w:rPr>
            </w:pPr>
          </w:p>
        </w:tc>
      </w:tr>
      <w:tr w:rsidR="000462A3" w:rsidRPr="00005932" w:rsidTr="00C2700D">
        <w:tc>
          <w:tcPr>
            <w:tcW w:w="1794" w:type="dxa"/>
          </w:tcPr>
          <w:p w:rsidR="000462A3" w:rsidRPr="00005932" w:rsidRDefault="000462A3" w:rsidP="00CB66E1">
            <w:p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t>Cukup baik</w:t>
            </w:r>
          </w:p>
        </w:tc>
        <w:tc>
          <w:tcPr>
            <w:tcW w:w="1787" w:type="dxa"/>
          </w:tcPr>
          <w:p w:rsidR="000462A3" w:rsidRPr="00005932" w:rsidRDefault="000462A3"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2,60 &lt; X ≤ 3,40</w:t>
            </w:r>
          </w:p>
        </w:tc>
        <w:tc>
          <w:tcPr>
            <w:tcW w:w="1949" w:type="dxa"/>
            <w:vMerge/>
          </w:tcPr>
          <w:p w:rsidR="000462A3" w:rsidRPr="00005932" w:rsidRDefault="000462A3" w:rsidP="00CB66E1">
            <w:pPr>
              <w:spacing w:line="360" w:lineRule="auto"/>
              <w:jc w:val="both"/>
              <w:rPr>
                <w:rFonts w:asciiTheme="majorHAnsi" w:hAnsiTheme="majorHAnsi" w:cstheme="majorBidi"/>
                <w:sz w:val="24"/>
                <w:szCs w:val="24"/>
              </w:rPr>
            </w:pPr>
          </w:p>
        </w:tc>
        <w:tc>
          <w:tcPr>
            <w:tcW w:w="1823" w:type="dxa"/>
            <w:vMerge/>
          </w:tcPr>
          <w:p w:rsidR="000462A3" w:rsidRPr="00005932" w:rsidRDefault="000462A3" w:rsidP="00CB66E1">
            <w:pPr>
              <w:spacing w:line="360" w:lineRule="auto"/>
              <w:jc w:val="both"/>
              <w:rPr>
                <w:rFonts w:asciiTheme="majorHAnsi" w:hAnsiTheme="majorHAnsi" w:cstheme="majorBidi"/>
                <w:sz w:val="24"/>
                <w:szCs w:val="24"/>
              </w:rPr>
            </w:pPr>
          </w:p>
        </w:tc>
      </w:tr>
      <w:tr w:rsidR="000462A3" w:rsidRPr="00005932" w:rsidTr="00C2700D">
        <w:tc>
          <w:tcPr>
            <w:tcW w:w="1794" w:type="dxa"/>
          </w:tcPr>
          <w:p w:rsidR="000462A3" w:rsidRPr="00005932" w:rsidRDefault="000462A3" w:rsidP="00CB66E1">
            <w:p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t>Kurang baik</w:t>
            </w:r>
          </w:p>
        </w:tc>
        <w:tc>
          <w:tcPr>
            <w:tcW w:w="1787" w:type="dxa"/>
          </w:tcPr>
          <w:p w:rsidR="000462A3" w:rsidRPr="00005932" w:rsidRDefault="000462A3"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1,79 &lt; X ≤ 2,60</w:t>
            </w:r>
          </w:p>
        </w:tc>
        <w:tc>
          <w:tcPr>
            <w:tcW w:w="1949" w:type="dxa"/>
            <w:vMerge/>
          </w:tcPr>
          <w:p w:rsidR="000462A3" w:rsidRPr="00005932" w:rsidRDefault="000462A3" w:rsidP="00CB66E1">
            <w:pPr>
              <w:spacing w:line="360" w:lineRule="auto"/>
              <w:jc w:val="both"/>
              <w:rPr>
                <w:rFonts w:asciiTheme="majorHAnsi" w:hAnsiTheme="majorHAnsi" w:cstheme="majorBidi"/>
                <w:sz w:val="24"/>
                <w:szCs w:val="24"/>
              </w:rPr>
            </w:pPr>
          </w:p>
        </w:tc>
        <w:tc>
          <w:tcPr>
            <w:tcW w:w="1823" w:type="dxa"/>
            <w:vMerge/>
          </w:tcPr>
          <w:p w:rsidR="000462A3" w:rsidRPr="00005932" w:rsidRDefault="000462A3" w:rsidP="00CB66E1">
            <w:pPr>
              <w:spacing w:line="360" w:lineRule="auto"/>
              <w:jc w:val="both"/>
              <w:rPr>
                <w:rFonts w:asciiTheme="majorHAnsi" w:hAnsiTheme="majorHAnsi" w:cstheme="majorBidi"/>
                <w:sz w:val="24"/>
                <w:szCs w:val="24"/>
              </w:rPr>
            </w:pPr>
          </w:p>
        </w:tc>
      </w:tr>
      <w:tr w:rsidR="000462A3" w:rsidRPr="00005932" w:rsidTr="00C2700D">
        <w:tc>
          <w:tcPr>
            <w:tcW w:w="1794" w:type="dxa"/>
          </w:tcPr>
          <w:p w:rsidR="000462A3" w:rsidRPr="00005932" w:rsidRDefault="000462A3" w:rsidP="00CB66E1">
            <w:p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t xml:space="preserve">Sangat kurang </w:t>
            </w:r>
          </w:p>
        </w:tc>
        <w:tc>
          <w:tcPr>
            <w:tcW w:w="1787" w:type="dxa"/>
          </w:tcPr>
          <w:p w:rsidR="000462A3" w:rsidRPr="00005932" w:rsidRDefault="000462A3" w:rsidP="00CB66E1">
            <w:pPr>
              <w:pStyle w:val="ListParagraph"/>
              <w:tabs>
                <w:tab w:val="left" w:pos="-3686"/>
              </w:tabs>
              <w:spacing w:line="360" w:lineRule="auto"/>
              <w:ind w:left="0"/>
              <w:jc w:val="both"/>
              <w:rPr>
                <w:rFonts w:asciiTheme="majorHAnsi" w:hAnsiTheme="majorHAnsi" w:cstheme="majorBidi"/>
                <w:color w:val="000000" w:themeColor="text1"/>
                <w:sz w:val="24"/>
                <w:szCs w:val="24"/>
              </w:rPr>
            </w:pPr>
            <w:r w:rsidRPr="00005932">
              <w:rPr>
                <w:rFonts w:asciiTheme="majorHAnsi" w:hAnsiTheme="majorHAnsi" w:cstheme="majorBidi"/>
                <w:color w:val="000000" w:themeColor="text1"/>
                <w:sz w:val="24"/>
                <w:szCs w:val="24"/>
              </w:rPr>
              <w:t>X ≤ 1,79</w:t>
            </w:r>
          </w:p>
        </w:tc>
        <w:tc>
          <w:tcPr>
            <w:tcW w:w="1949" w:type="dxa"/>
            <w:vMerge/>
          </w:tcPr>
          <w:p w:rsidR="000462A3" w:rsidRPr="00005932" w:rsidRDefault="000462A3" w:rsidP="00CB66E1">
            <w:pPr>
              <w:spacing w:line="360" w:lineRule="auto"/>
              <w:jc w:val="both"/>
              <w:rPr>
                <w:rFonts w:asciiTheme="majorHAnsi" w:hAnsiTheme="majorHAnsi" w:cstheme="majorBidi"/>
                <w:sz w:val="24"/>
                <w:szCs w:val="24"/>
              </w:rPr>
            </w:pPr>
          </w:p>
        </w:tc>
        <w:tc>
          <w:tcPr>
            <w:tcW w:w="1823" w:type="dxa"/>
            <w:vMerge/>
          </w:tcPr>
          <w:p w:rsidR="000462A3" w:rsidRPr="00005932" w:rsidRDefault="000462A3" w:rsidP="00CB66E1">
            <w:pPr>
              <w:spacing w:line="360" w:lineRule="auto"/>
              <w:jc w:val="both"/>
              <w:rPr>
                <w:rFonts w:asciiTheme="majorHAnsi" w:hAnsiTheme="majorHAnsi" w:cstheme="majorBidi"/>
                <w:sz w:val="24"/>
                <w:szCs w:val="24"/>
              </w:rPr>
            </w:pPr>
          </w:p>
        </w:tc>
      </w:tr>
    </w:tbl>
    <w:p w:rsidR="0031208E" w:rsidRPr="00005932" w:rsidRDefault="0031208E" w:rsidP="00CB66E1">
      <w:pPr>
        <w:spacing w:after="0" w:line="360" w:lineRule="auto"/>
        <w:jc w:val="both"/>
        <w:rPr>
          <w:rFonts w:asciiTheme="majorHAnsi" w:hAnsiTheme="majorHAnsi" w:cstheme="majorBidi"/>
          <w:b/>
          <w:bCs/>
          <w:i/>
          <w:iCs/>
          <w:sz w:val="24"/>
          <w:szCs w:val="24"/>
        </w:rPr>
      </w:pPr>
    </w:p>
    <w:p w:rsidR="0031208E" w:rsidRPr="00005932" w:rsidRDefault="0031208E" w:rsidP="00610BB2">
      <w:pPr>
        <w:pStyle w:val="ListParagraph"/>
        <w:numPr>
          <w:ilvl w:val="0"/>
          <w:numId w:val="22"/>
        </w:numPr>
        <w:spacing w:after="0" w:line="360" w:lineRule="auto"/>
        <w:jc w:val="both"/>
        <w:rPr>
          <w:rFonts w:asciiTheme="majorHAnsi" w:hAnsiTheme="majorHAnsi" w:cstheme="majorBidi"/>
          <w:b/>
          <w:bCs/>
          <w:i/>
          <w:iCs/>
          <w:sz w:val="24"/>
          <w:szCs w:val="24"/>
        </w:rPr>
      </w:pPr>
      <w:r w:rsidRPr="00005932">
        <w:rPr>
          <w:rFonts w:asciiTheme="majorHAnsi" w:hAnsiTheme="majorHAnsi" w:cstheme="majorBidi"/>
          <w:b/>
          <w:bCs/>
          <w:sz w:val="24"/>
          <w:szCs w:val="24"/>
        </w:rPr>
        <w:t xml:space="preserve">Tahap Hasil </w:t>
      </w:r>
      <w:r w:rsidRPr="00005932">
        <w:rPr>
          <w:rFonts w:asciiTheme="majorHAnsi" w:hAnsiTheme="majorHAnsi" w:cstheme="majorBidi"/>
          <w:b/>
          <w:bCs/>
          <w:i/>
          <w:iCs/>
          <w:sz w:val="24"/>
          <w:szCs w:val="24"/>
        </w:rPr>
        <w:t>(Outputs)</w:t>
      </w:r>
    </w:p>
    <w:p w:rsidR="00B04FBB" w:rsidRPr="00005932" w:rsidRDefault="000462A3" w:rsidP="00610BB2">
      <w:pPr>
        <w:spacing w:after="0" w:line="360" w:lineRule="auto"/>
        <w:ind w:firstLine="360"/>
        <w:jc w:val="both"/>
        <w:rPr>
          <w:rFonts w:asciiTheme="majorHAnsi" w:hAnsiTheme="majorHAnsi" w:cstheme="majorBidi"/>
          <w:sz w:val="24"/>
          <w:szCs w:val="24"/>
        </w:rPr>
      </w:pPr>
      <w:proofErr w:type="gramStart"/>
      <w:r w:rsidRPr="00005932">
        <w:rPr>
          <w:rFonts w:asciiTheme="majorHAnsi" w:hAnsiTheme="majorHAnsi" w:cstheme="majorBidi"/>
          <w:sz w:val="24"/>
          <w:szCs w:val="24"/>
        </w:rPr>
        <w:t>Data pada tahap outputs ini diperoleh melalui telaah dokumentasi nilai ujian akhir semester siswa pada pembelajaran bahasa Arab di SMP IT Nurul Islam Tengaran.</w:t>
      </w:r>
      <w:proofErr w:type="gramEnd"/>
      <w:r w:rsidRPr="00005932">
        <w:rPr>
          <w:rFonts w:asciiTheme="majorHAnsi" w:hAnsiTheme="majorHAnsi" w:cstheme="majorBidi"/>
          <w:sz w:val="24"/>
          <w:szCs w:val="24"/>
        </w:rPr>
        <w:t xml:space="preserve"> </w:t>
      </w:r>
      <w:proofErr w:type="gramStart"/>
      <w:r w:rsidRPr="00005932">
        <w:rPr>
          <w:rFonts w:asciiTheme="majorHAnsi" w:hAnsiTheme="majorHAnsi" w:cstheme="majorBidi"/>
          <w:sz w:val="24"/>
          <w:szCs w:val="24"/>
        </w:rPr>
        <w:t>Kategori ketuntasan belajar siswa didasarkan pada nilai KKM dari pihak sekolah, yaitu 75.</w:t>
      </w:r>
      <w:proofErr w:type="gramEnd"/>
      <w:r w:rsidRPr="00005932">
        <w:rPr>
          <w:rFonts w:asciiTheme="majorHAnsi" w:hAnsiTheme="majorHAnsi" w:cstheme="majorBidi"/>
          <w:sz w:val="24"/>
          <w:szCs w:val="24"/>
        </w:rPr>
        <w:t xml:space="preserve"> Data mengenai hasil ujian akhir semester siswa disajikan dalam lampiran, dapat disimpulkan bahwa sebanyak 100% siswa di SMP IT Nurul Islam Tengaran memenuhi nilai KKM pada ujian akhir semester mata pelajaran bahasa Arab.</w:t>
      </w:r>
    </w:p>
    <w:p w:rsidR="000462A3" w:rsidRPr="00005932" w:rsidRDefault="00610BB2" w:rsidP="00610BB2">
      <w:pPr>
        <w:pStyle w:val="ListParagraph"/>
        <w:spacing w:line="360" w:lineRule="auto"/>
        <w:ind w:left="0"/>
        <w:jc w:val="center"/>
        <w:rPr>
          <w:rFonts w:asciiTheme="majorHAnsi" w:hAnsiTheme="majorHAnsi" w:cstheme="majorBidi"/>
          <w:b/>
          <w:bCs/>
          <w:sz w:val="24"/>
          <w:szCs w:val="24"/>
        </w:rPr>
      </w:pPr>
      <w:proofErr w:type="gramStart"/>
      <w:r>
        <w:rPr>
          <w:rFonts w:asciiTheme="majorHAnsi" w:hAnsiTheme="majorHAnsi" w:cstheme="majorBidi"/>
          <w:b/>
          <w:bCs/>
          <w:sz w:val="24"/>
          <w:szCs w:val="24"/>
        </w:rPr>
        <w:t>Tabel 8</w:t>
      </w:r>
      <w:r w:rsidR="000462A3" w:rsidRPr="00005932">
        <w:rPr>
          <w:rFonts w:asciiTheme="majorHAnsi" w:hAnsiTheme="majorHAnsi" w:cstheme="majorBidi"/>
          <w:b/>
          <w:bCs/>
          <w:sz w:val="24"/>
          <w:szCs w:val="24"/>
        </w:rPr>
        <w:t>.</w:t>
      </w:r>
      <w:proofErr w:type="gramEnd"/>
    </w:p>
    <w:p w:rsidR="000462A3" w:rsidRPr="00005932" w:rsidRDefault="000462A3" w:rsidP="00610BB2">
      <w:pPr>
        <w:pStyle w:val="ListParagraph"/>
        <w:spacing w:line="360" w:lineRule="auto"/>
        <w:ind w:left="0"/>
        <w:jc w:val="center"/>
        <w:rPr>
          <w:rFonts w:asciiTheme="majorHAnsi" w:hAnsiTheme="majorHAnsi" w:cstheme="majorBidi"/>
          <w:b/>
          <w:bCs/>
          <w:sz w:val="24"/>
          <w:szCs w:val="24"/>
        </w:rPr>
      </w:pPr>
      <w:r w:rsidRPr="00005932">
        <w:rPr>
          <w:rFonts w:asciiTheme="majorHAnsi" w:hAnsiTheme="majorHAnsi" w:cstheme="majorBidi"/>
          <w:b/>
          <w:bCs/>
          <w:sz w:val="24"/>
          <w:szCs w:val="24"/>
        </w:rPr>
        <w:t>Rentang Predikat dari KKM 75</w:t>
      </w:r>
    </w:p>
    <w:tbl>
      <w:tblPr>
        <w:tblW w:w="5706" w:type="dxa"/>
        <w:tblInd w:w="1951" w:type="dxa"/>
        <w:tblLook w:val="04A0" w:firstRow="1" w:lastRow="0" w:firstColumn="1" w:lastColumn="0" w:noHBand="0" w:noVBand="1"/>
      </w:tblPr>
      <w:tblGrid>
        <w:gridCol w:w="1985"/>
        <w:gridCol w:w="2781"/>
        <w:gridCol w:w="940"/>
      </w:tblGrid>
      <w:tr w:rsidR="000462A3" w:rsidRPr="00005932" w:rsidTr="00C2700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62A3" w:rsidRPr="00005932" w:rsidRDefault="000462A3" w:rsidP="00CB66E1">
            <w:pPr>
              <w:spacing w:after="0" w:line="360" w:lineRule="auto"/>
              <w:jc w:val="both"/>
              <w:rPr>
                <w:rFonts w:asciiTheme="majorHAnsi" w:eastAsia="Times New Roman" w:hAnsiTheme="majorHAnsi" w:cstheme="majorBidi"/>
                <w:color w:val="000000"/>
                <w:sz w:val="24"/>
                <w:szCs w:val="24"/>
              </w:rPr>
            </w:pPr>
            <w:r w:rsidRPr="00005932">
              <w:rPr>
                <w:rFonts w:asciiTheme="majorHAnsi" w:eastAsia="Times New Roman" w:hAnsiTheme="majorHAnsi" w:cstheme="majorBidi"/>
                <w:color w:val="000000"/>
                <w:sz w:val="24"/>
                <w:szCs w:val="24"/>
              </w:rPr>
              <w:t>Interval Nilai</w:t>
            </w:r>
          </w:p>
        </w:tc>
        <w:tc>
          <w:tcPr>
            <w:tcW w:w="2781" w:type="dxa"/>
            <w:tcBorders>
              <w:top w:val="single" w:sz="4" w:space="0" w:color="auto"/>
              <w:left w:val="nil"/>
              <w:bottom w:val="single" w:sz="4" w:space="0" w:color="auto"/>
              <w:right w:val="single" w:sz="4" w:space="0" w:color="auto"/>
            </w:tcBorders>
            <w:shd w:val="clear" w:color="auto" w:fill="auto"/>
            <w:noWrap/>
            <w:vAlign w:val="bottom"/>
            <w:hideMark/>
          </w:tcPr>
          <w:p w:rsidR="000462A3" w:rsidRPr="00005932" w:rsidRDefault="000462A3" w:rsidP="00CB66E1">
            <w:pPr>
              <w:spacing w:after="0" w:line="360" w:lineRule="auto"/>
              <w:jc w:val="both"/>
              <w:rPr>
                <w:rFonts w:asciiTheme="majorHAnsi" w:eastAsia="Times New Roman" w:hAnsiTheme="majorHAnsi" w:cstheme="majorBidi"/>
                <w:color w:val="000000"/>
                <w:sz w:val="24"/>
                <w:szCs w:val="24"/>
              </w:rPr>
            </w:pPr>
            <w:r w:rsidRPr="00005932">
              <w:rPr>
                <w:rFonts w:asciiTheme="majorHAnsi" w:eastAsia="Times New Roman" w:hAnsiTheme="majorHAnsi" w:cstheme="majorBidi"/>
                <w:color w:val="000000"/>
                <w:sz w:val="24"/>
                <w:szCs w:val="24"/>
              </w:rPr>
              <w:t>Predikat</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0462A3" w:rsidRPr="00005932" w:rsidRDefault="00393EE5" w:rsidP="00CB66E1">
            <w:pPr>
              <w:spacing w:after="0" w:line="360" w:lineRule="auto"/>
              <w:jc w:val="both"/>
              <w:rPr>
                <w:rFonts w:asciiTheme="majorHAnsi" w:eastAsia="Times New Roman" w:hAnsiTheme="majorHAnsi" w:cstheme="majorBidi"/>
                <w:color w:val="000000"/>
                <w:sz w:val="24"/>
                <w:szCs w:val="24"/>
              </w:rPr>
            </w:pPr>
            <w:r w:rsidRPr="00005932">
              <w:rPr>
                <w:rFonts w:asciiTheme="majorHAnsi" w:eastAsia="Times New Roman" w:hAnsiTheme="majorHAnsi" w:cstheme="majorBidi"/>
                <w:color w:val="000000"/>
                <w:sz w:val="24"/>
                <w:szCs w:val="24"/>
              </w:rPr>
              <w:t>S</w:t>
            </w:r>
            <w:r w:rsidR="000462A3" w:rsidRPr="00005932">
              <w:rPr>
                <w:rFonts w:asciiTheme="majorHAnsi" w:eastAsia="Times New Roman" w:hAnsiTheme="majorHAnsi" w:cstheme="majorBidi"/>
                <w:color w:val="000000"/>
                <w:sz w:val="24"/>
                <w:szCs w:val="24"/>
              </w:rPr>
              <w:t>iswa</w:t>
            </w:r>
          </w:p>
        </w:tc>
      </w:tr>
      <w:tr w:rsidR="000462A3" w:rsidRPr="00005932" w:rsidTr="00C2700D">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0462A3" w:rsidRPr="00005932" w:rsidRDefault="000462A3" w:rsidP="00CB66E1">
            <w:pPr>
              <w:spacing w:after="0" w:line="360" w:lineRule="auto"/>
              <w:jc w:val="both"/>
              <w:rPr>
                <w:rFonts w:asciiTheme="majorHAnsi" w:eastAsia="Times New Roman" w:hAnsiTheme="majorHAnsi" w:cstheme="majorBidi"/>
                <w:color w:val="000000"/>
                <w:sz w:val="24"/>
                <w:szCs w:val="24"/>
              </w:rPr>
            </w:pPr>
            <w:r w:rsidRPr="00005932">
              <w:rPr>
                <w:rFonts w:asciiTheme="majorHAnsi" w:eastAsia="Times New Roman" w:hAnsiTheme="majorHAnsi" w:cstheme="majorBidi"/>
                <w:color w:val="000000"/>
                <w:sz w:val="24"/>
                <w:szCs w:val="24"/>
              </w:rPr>
              <w:t>92-100</w:t>
            </w:r>
          </w:p>
        </w:tc>
        <w:tc>
          <w:tcPr>
            <w:tcW w:w="2781" w:type="dxa"/>
            <w:tcBorders>
              <w:top w:val="nil"/>
              <w:left w:val="nil"/>
              <w:bottom w:val="single" w:sz="4" w:space="0" w:color="auto"/>
              <w:right w:val="single" w:sz="4" w:space="0" w:color="auto"/>
            </w:tcBorders>
            <w:shd w:val="clear" w:color="auto" w:fill="auto"/>
            <w:noWrap/>
            <w:vAlign w:val="bottom"/>
            <w:hideMark/>
          </w:tcPr>
          <w:p w:rsidR="000462A3" w:rsidRPr="00005932" w:rsidRDefault="000462A3" w:rsidP="00CB66E1">
            <w:pPr>
              <w:spacing w:after="0" w:line="360" w:lineRule="auto"/>
              <w:jc w:val="both"/>
              <w:rPr>
                <w:rFonts w:asciiTheme="majorHAnsi" w:eastAsia="Times New Roman" w:hAnsiTheme="majorHAnsi" w:cstheme="majorBidi"/>
                <w:color w:val="000000"/>
                <w:sz w:val="24"/>
                <w:szCs w:val="24"/>
              </w:rPr>
            </w:pPr>
            <w:r w:rsidRPr="00005932">
              <w:rPr>
                <w:rFonts w:asciiTheme="majorHAnsi" w:eastAsia="Times New Roman" w:hAnsiTheme="majorHAnsi" w:cstheme="majorBidi"/>
                <w:color w:val="000000"/>
                <w:sz w:val="24"/>
                <w:szCs w:val="24"/>
              </w:rPr>
              <w:t>A (Sangat Baik)</w:t>
            </w:r>
          </w:p>
        </w:tc>
        <w:tc>
          <w:tcPr>
            <w:tcW w:w="940" w:type="dxa"/>
            <w:tcBorders>
              <w:top w:val="nil"/>
              <w:left w:val="nil"/>
              <w:bottom w:val="single" w:sz="4" w:space="0" w:color="auto"/>
              <w:right w:val="single" w:sz="4" w:space="0" w:color="auto"/>
            </w:tcBorders>
            <w:shd w:val="clear" w:color="auto" w:fill="auto"/>
            <w:noWrap/>
            <w:vAlign w:val="bottom"/>
            <w:hideMark/>
          </w:tcPr>
          <w:p w:rsidR="000462A3" w:rsidRPr="00005932" w:rsidRDefault="000462A3" w:rsidP="00CB66E1">
            <w:pPr>
              <w:spacing w:after="0" w:line="360" w:lineRule="auto"/>
              <w:jc w:val="both"/>
              <w:rPr>
                <w:rFonts w:asciiTheme="majorHAnsi" w:eastAsia="Times New Roman" w:hAnsiTheme="majorHAnsi" w:cstheme="majorBidi"/>
                <w:color w:val="000000"/>
                <w:sz w:val="24"/>
                <w:szCs w:val="24"/>
              </w:rPr>
            </w:pPr>
            <w:r w:rsidRPr="00005932">
              <w:rPr>
                <w:rFonts w:asciiTheme="majorHAnsi" w:eastAsia="Times New Roman" w:hAnsiTheme="majorHAnsi" w:cstheme="majorBidi"/>
                <w:color w:val="000000"/>
                <w:sz w:val="24"/>
                <w:szCs w:val="24"/>
              </w:rPr>
              <w:t>-</w:t>
            </w:r>
          </w:p>
        </w:tc>
      </w:tr>
      <w:tr w:rsidR="000462A3" w:rsidRPr="00005932" w:rsidTr="00C2700D">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0462A3" w:rsidRPr="00005932" w:rsidRDefault="000462A3" w:rsidP="00CB66E1">
            <w:pPr>
              <w:spacing w:after="0" w:line="360" w:lineRule="auto"/>
              <w:jc w:val="both"/>
              <w:rPr>
                <w:rFonts w:asciiTheme="majorHAnsi" w:eastAsia="Times New Roman" w:hAnsiTheme="majorHAnsi" w:cstheme="majorBidi"/>
                <w:color w:val="000000"/>
                <w:sz w:val="24"/>
                <w:szCs w:val="24"/>
              </w:rPr>
            </w:pPr>
            <w:r w:rsidRPr="00005932">
              <w:rPr>
                <w:rFonts w:asciiTheme="majorHAnsi" w:eastAsia="Times New Roman" w:hAnsiTheme="majorHAnsi" w:cstheme="majorBidi"/>
                <w:color w:val="000000"/>
                <w:sz w:val="24"/>
                <w:szCs w:val="24"/>
              </w:rPr>
              <w:t>83-92</w:t>
            </w:r>
          </w:p>
        </w:tc>
        <w:tc>
          <w:tcPr>
            <w:tcW w:w="2781" w:type="dxa"/>
            <w:tcBorders>
              <w:top w:val="nil"/>
              <w:left w:val="nil"/>
              <w:bottom w:val="single" w:sz="4" w:space="0" w:color="auto"/>
              <w:right w:val="single" w:sz="4" w:space="0" w:color="auto"/>
            </w:tcBorders>
            <w:shd w:val="clear" w:color="auto" w:fill="auto"/>
            <w:noWrap/>
            <w:vAlign w:val="bottom"/>
            <w:hideMark/>
          </w:tcPr>
          <w:p w:rsidR="000462A3" w:rsidRPr="00005932" w:rsidRDefault="000462A3" w:rsidP="00CB66E1">
            <w:pPr>
              <w:spacing w:after="0" w:line="360" w:lineRule="auto"/>
              <w:jc w:val="both"/>
              <w:rPr>
                <w:rFonts w:asciiTheme="majorHAnsi" w:eastAsia="Times New Roman" w:hAnsiTheme="majorHAnsi" w:cstheme="majorBidi"/>
                <w:color w:val="000000"/>
                <w:sz w:val="24"/>
                <w:szCs w:val="24"/>
              </w:rPr>
            </w:pPr>
            <w:r w:rsidRPr="00005932">
              <w:rPr>
                <w:rFonts w:asciiTheme="majorHAnsi" w:eastAsia="Times New Roman" w:hAnsiTheme="majorHAnsi" w:cstheme="majorBidi"/>
                <w:color w:val="000000"/>
                <w:sz w:val="24"/>
                <w:szCs w:val="24"/>
              </w:rPr>
              <w:t>B (Baik)</w:t>
            </w:r>
          </w:p>
        </w:tc>
        <w:tc>
          <w:tcPr>
            <w:tcW w:w="940" w:type="dxa"/>
            <w:tcBorders>
              <w:top w:val="nil"/>
              <w:left w:val="nil"/>
              <w:bottom w:val="single" w:sz="4" w:space="0" w:color="auto"/>
              <w:right w:val="single" w:sz="4" w:space="0" w:color="auto"/>
            </w:tcBorders>
            <w:shd w:val="clear" w:color="auto" w:fill="auto"/>
            <w:noWrap/>
            <w:vAlign w:val="bottom"/>
            <w:hideMark/>
          </w:tcPr>
          <w:p w:rsidR="000462A3" w:rsidRPr="00005932" w:rsidRDefault="000462A3" w:rsidP="00CB66E1">
            <w:pPr>
              <w:spacing w:after="0" w:line="360" w:lineRule="auto"/>
              <w:jc w:val="both"/>
              <w:rPr>
                <w:rFonts w:asciiTheme="majorHAnsi" w:eastAsia="Times New Roman" w:hAnsiTheme="majorHAnsi" w:cstheme="majorBidi"/>
                <w:color w:val="000000"/>
                <w:sz w:val="24"/>
                <w:szCs w:val="24"/>
              </w:rPr>
            </w:pPr>
            <w:r w:rsidRPr="00005932">
              <w:rPr>
                <w:rFonts w:asciiTheme="majorHAnsi" w:eastAsia="Times New Roman" w:hAnsiTheme="majorHAnsi" w:cstheme="majorBidi"/>
                <w:color w:val="000000"/>
                <w:sz w:val="24"/>
                <w:szCs w:val="24"/>
              </w:rPr>
              <w:t>10</w:t>
            </w:r>
          </w:p>
        </w:tc>
      </w:tr>
      <w:tr w:rsidR="000462A3" w:rsidRPr="00005932" w:rsidTr="00C2700D">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0462A3" w:rsidRPr="00005932" w:rsidRDefault="000462A3" w:rsidP="00CB66E1">
            <w:pPr>
              <w:spacing w:after="0" w:line="360" w:lineRule="auto"/>
              <w:jc w:val="both"/>
              <w:rPr>
                <w:rFonts w:asciiTheme="majorHAnsi" w:eastAsia="Times New Roman" w:hAnsiTheme="majorHAnsi" w:cstheme="majorBidi"/>
                <w:color w:val="000000"/>
                <w:sz w:val="24"/>
                <w:szCs w:val="24"/>
              </w:rPr>
            </w:pPr>
            <w:r w:rsidRPr="00005932">
              <w:rPr>
                <w:rFonts w:asciiTheme="majorHAnsi" w:eastAsia="Times New Roman" w:hAnsiTheme="majorHAnsi" w:cstheme="majorBidi"/>
                <w:color w:val="000000"/>
                <w:sz w:val="24"/>
                <w:szCs w:val="24"/>
              </w:rPr>
              <w:t>75-83</w:t>
            </w:r>
          </w:p>
        </w:tc>
        <w:tc>
          <w:tcPr>
            <w:tcW w:w="2781" w:type="dxa"/>
            <w:tcBorders>
              <w:top w:val="nil"/>
              <w:left w:val="nil"/>
              <w:bottom w:val="single" w:sz="4" w:space="0" w:color="auto"/>
              <w:right w:val="single" w:sz="4" w:space="0" w:color="auto"/>
            </w:tcBorders>
            <w:shd w:val="clear" w:color="auto" w:fill="auto"/>
            <w:noWrap/>
            <w:vAlign w:val="bottom"/>
            <w:hideMark/>
          </w:tcPr>
          <w:p w:rsidR="000462A3" w:rsidRPr="00005932" w:rsidRDefault="000462A3" w:rsidP="00CB66E1">
            <w:pPr>
              <w:spacing w:after="0" w:line="360" w:lineRule="auto"/>
              <w:jc w:val="both"/>
              <w:rPr>
                <w:rFonts w:asciiTheme="majorHAnsi" w:eastAsia="Times New Roman" w:hAnsiTheme="majorHAnsi" w:cstheme="majorBidi"/>
                <w:color w:val="000000"/>
                <w:sz w:val="24"/>
                <w:szCs w:val="24"/>
              </w:rPr>
            </w:pPr>
            <w:r w:rsidRPr="00005932">
              <w:rPr>
                <w:rFonts w:asciiTheme="majorHAnsi" w:eastAsia="Times New Roman" w:hAnsiTheme="majorHAnsi" w:cstheme="majorBidi"/>
                <w:color w:val="000000"/>
                <w:sz w:val="24"/>
                <w:szCs w:val="24"/>
              </w:rPr>
              <w:t>C (Cukup)</w:t>
            </w:r>
          </w:p>
        </w:tc>
        <w:tc>
          <w:tcPr>
            <w:tcW w:w="940" w:type="dxa"/>
            <w:tcBorders>
              <w:top w:val="nil"/>
              <w:left w:val="nil"/>
              <w:bottom w:val="single" w:sz="4" w:space="0" w:color="auto"/>
              <w:right w:val="single" w:sz="4" w:space="0" w:color="auto"/>
            </w:tcBorders>
            <w:shd w:val="clear" w:color="auto" w:fill="auto"/>
            <w:noWrap/>
            <w:vAlign w:val="bottom"/>
            <w:hideMark/>
          </w:tcPr>
          <w:p w:rsidR="000462A3" w:rsidRPr="00005932" w:rsidRDefault="000462A3" w:rsidP="00CB66E1">
            <w:pPr>
              <w:spacing w:after="0" w:line="360" w:lineRule="auto"/>
              <w:jc w:val="both"/>
              <w:rPr>
                <w:rFonts w:asciiTheme="majorHAnsi" w:eastAsia="Times New Roman" w:hAnsiTheme="majorHAnsi" w:cstheme="majorBidi"/>
                <w:color w:val="000000"/>
                <w:sz w:val="24"/>
                <w:szCs w:val="24"/>
              </w:rPr>
            </w:pPr>
            <w:r w:rsidRPr="00005932">
              <w:rPr>
                <w:rFonts w:asciiTheme="majorHAnsi" w:eastAsia="Times New Roman" w:hAnsiTheme="majorHAnsi" w:cstheme="majorBidi"/>
                <w:color w:val="000000"/>
                <w:sz w:val="24"/>
                <w:szCs w:val="24"/>
              </w:rPr>
              <w:t>49</w:t>
            </w:r>
          </w:p>
        </w:tc>
      </w:tr>
      <w:tr w:rsidR="000462A3" w:rsidRPr="00005932" w:rsidTr="00C2700D">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0462A3" w:rsidRPr="00005932" w:rsidRDefault="000462A3" w:rsidP="00CB66E1">
            <w:pPr>
              <w:spacing w:after="0" w:line="360" w:lineRule="auto"/>
              <w:jc w:val="both"/>
              <w:rPr>
                <w:rFonts w:asciiTheme="majorHAnsi" w:eastAsia="Times New Roman" w:hAnsiTheme="majorHAnsi" w:cstheme="majorBidi"/>
                <w:color w:val="000000"/>
                <w:sz w:val="24"/>
                <w:szCs w:val="24"/>
              </w:rPr>
            </w:pPr>
            <w:r w:rsidRPr="00005932">
              <w:rPr>
                <w:rFonts w:asciiTheme="majorHAnsi" w:eastAsia="Times New Roman" w:hAnsiTheme="majorHAnsi" w:cstheme="majorBidi"/>
                <w:color w:val="000000"/>
                <w:sz w:val="24"/>
                <w:szCs w:val="24"/>
              </w:rPr>
              <w:t>&lt; 75</w:t>
            </w:r>
          </w:p>
        </w:tc>
        <w:tc>
          <w:tcPr>
            <w:tcW w:w="2781" w:type="dxa"/>
            <w:tcBorders>
              <w:top w:val="nil"/>
              <w:left w:val="nil"/>
              <w:bottom w:val="single" w:sz="4" w:space="0" w:color="auto"/>
              <w:right w:val="single" w:sz="4" w:space="0" w:color="auto"/>
            </w:tcBorders>
            <w:shd w:val="clear" w:color="auto" w:fill="auto"/>
            <w:noWrap/>
            <w:vAlign w:val="bottom"/>
            <w:hideMark/>
          </w:tcPr>
          <w:p w:rsidR="000462A3" w:rsidRPr="00005932" w:rsidRDefault="000462A3" w:rsidP="00CB66E1">
            <w:pPr>
              <w:spacing w:after="0" w:line="360" w:lineRule="auto"/>
              <w:jc w:val="both"/>
              <w:rPr>
                <w:rFonts w:asciiTheme="majorHAnsi" w:eastAsia="Times New Roman" w:hAnsiTheme="majorHAnsi" w:cstheme="majorBidi"/>
                <w:color w:val="000000"/>
                <w:sz w:val="24"/>
                <w:szCs w:val="24"/>
              </w:rPr>
            </w:pPr>
            <w:r w:rsidRPr="00005932">
              <w:rPr>
                <w:rFonts w:asciiTheme="majorHAnsi" w:eastAsia="Times New Roman" w:hAnsiTheme="majorHAnsi" w:cstheme="majorBidi"/>
                <w:color w:val="000000"/>
                <w:sz w:val="24"/>
                <w:szCs w:val="24"/>
              </w:rPr>
              <w:t>D (Perlu Bimbingan)</w:t>
            </w:r>
          </w:p>
        </w:tc>
        <w:tc>
          <w:tcPr>
            <w:tcW w:w="940" w:type="dxa"/>
            <w:tcBorders>
              <w:top w:val="nil"/>
              <w:left w:val="nil"/>
              <w:bottom w:val="single" w:sz="4" w:space="0" w:color="auto"/>
              <w:right w:val="single" w:sz="4" w:space="0" w:color="auto"/>
            </w:tcBorders>
            <w:shd w:val="clear" w:color="auto" w:fill="auto"/>
            <w:noWrap/>
            <w:vAlign w:val="bottom"/>
            <w:hideMark/>
          </w:tcPr>
          <w:p w:rsidR="000462A3" w:rsidRPr="00005932" w:rsidRDefault="000462A3" w:rsidP="00CB66E1">
            <w:pPr>
              <w:spacing w:after="0" w:line="360" w:lineRule="auto"/>
              <w:jc w:val="both"/>
              <w:rPr>
                <w:rFonts w:asciiTheme="majorHAnsi" w:eastAsia="Times New Roman" w:hAnsiTheme="majorHAnsi" w:cstheme="majorBidi"/>
                <w:color w:val="000000"/>
                <w:sz w:val="24"/>
                <w:szCs w:val="24"/>
              </w:rPr>
            </w:pPr>
            <w:r w:rsidRPr="00005932">
              <w:rPr>
                <w:rFonts w:asciiTheme="majorHAnsi" w:eastAsia="Times New Roman" w:hAnsiTheme="majorHAnsi" w:cstheme="majorBidi"/>
                <w:color w:val="000000"/>
                <w:sz w:val="24"/>
                <w:szCs w:val="24"/>
              </w:rPr>
              <w:t>1</w:t>
            </w:r>
          </w:p>
        </w:tc>
      </w:tr>
    </w:tbl>
    <w:p w:rsidR="00393EE5" w:rsidRPr="00005932" w:rsidRDefault="00393EE5" w:rsidP="00610BB2">
      <w:pPr>
        <w:pStyle w:val="ListParagraph"/>
        <w:spacing w:before="240" w:after="0" w:line="360" w:lineRule="auto"/>
        <w:ind w:left="0" w:firstLine="720"/>
        <w:jc w:val="both"/>
        <w:rPr>
          <w:rFonts w:asciiTheme="majorHAnsi" w:hAnsiTheme="majorHAnsi" w:cstheme="majorBidi"/>
          <w:sz w:val="24"/>
          <w:szCs w:val="24"/>
        </w:rPr>
      </w:pPr>
      <w:r w:rsidRPr="00005932">
        <w:rPr>
          <w:rFonts w:asciiTheme="majorHAnsi" w:hAnsiTheme="majorHAnsi" w:cstheme="majorBidi"/>
          <w:sz w:val="24"/>
          <w:szCs w:val="24"/>
        </w:rPr>
        <w:t xml:space="preserve">Dari tabel </w:t>
      </w:r>
      <w:r w:rsidR="00610BB2">
        <w:rPr>
          <w:rFonts w:asciiTheme="majorHAnsi" w:hAnsiTheme="majorHAnsi" w:cstheme="majorBidi"/>
          <w:sz w:val="24"/>
          <w:szCs w:val="24"/>
        </w:rPr>
        <w:t>8</w:t>
      </w:r>
      <w:r w:rsidRPr="00005932">
        <w:rPr>
          <w:rFonts w:asciiTheme="majorHAnsi" w:hAnsiTheme="majorHAnsi" w:cstheme="majorBidi"/>
          <w:sz w:val="24"/>
          <w:szCs w:val="24"/>
        </w:rPr>
        <w:t xml:space="preserve"> dapat kita lihat bahwa perolehan nilai bahasa Arab hasil ujian akhir semester siswa di SMP IT Nurul Islam Tengaran sesuai kriteria sebagai </w:t>
      </w:r>
      <w:r w:rsidRPr="00005932">
        <w:rPr>
          <w:rFonts w:asciiTheme="majorHAnsi" w:hAnsiTheme="majorHAnsi" w:cstheme="majorBidi"/>
          <w:sz w:val="24"/>
          <w:szCs w:val="24"/>
        </w:rPr>
        <w:lastRenderedPageBreak/>
        <w:t>berikut, walaupun 100 % siswa dari 60 responden dinyatakan nilai di atas KKM tetapi menurut kriteria tidak didapati siswa berada pada predikat A (Sangat Baik) dengan rentang nilai 92-100, untuk predikat B ( Baik) dengan rentang nilai 83-92 terdapat 10 siswa, untuk predikat C (Cukup) dengan rentang nilai 75-83) terdapat 49 siswa, dan untuk predikat D (Perlu Bimbingan dengan rentang nilai &lt; 75 terdapat 1 siswa.</w:t>
      </w:r>
    </w:p>
    <w:p w:rsidR="000462A3" w:rsidRPr="00005932" w:rsidRDefault="00393EE5" w:rsidP="00610BB2">
      <w:pPr>
        <w:spacing w:after="0" w:line="360" w:lineRule="auto"/>
        <w:ind w:firstLine="720"/>
        <w:jc w:val="both"/>
        <w:rPr>
          <w:rFonts w:asciiTheme="majorHAnsi" w:hAnsiTheme="majorHAnsi" w:cstheme="majorBidi"/>
          <w:sz w:val="24"/>
          <w:szCs w:val="24"/>
        </w:rPr>
      </w:pPr>
      <w:r w:rsidRPr="00005932">
        <w:rPr>
          <w:rFonts w:asciiTheme="majorHAnsi" w:hAnsiTheme="majorHAnsi" w:cstheme="majorBidi"/>
          <w:sz w:val="24"/>
          <w:szCs w:val="24"/>
        </w:rPr>
        <w:t>Dari penjelasan di atas dapat kita simpulkan bahwa lebih dari 50% siswa berada pada predikat cukup yang mana harus lebih kita tingkatkan lagi proses pembelajaran bahasa Arab di SMP IT Nurul Islam Tengaran</w:t>
      </w:r>
      <w:r w:rsidR="00610BB2">
        <w:rPr>
          <w:rFonts w:asciiTheme="majorHAnsi" w:hAnsiTheme="majorHAnsi" w:cstheme="majorBidi"/>
          <w:sz w:val="24"/>
          <w:szCs w:val="24"/>
        </w:rPr>
        <w:t>.</w:t>
      </w:r>
    </w:p>
    <w:p w:rsidR="00AC023B" w:rsidRPr="00005932" w:rsidRDefault="003C4650" w:rsidP="00005932">
      <w:pPr>
        <w:spacing w:before="240" w:after="0" w:line="360" w:lineRule="auto"/>
        <w:jc w:val="both"/>
        <w:rPr>
          <w:rFonts w:asciiTheme="majorHAnsi" w:hAnsiTheme="majorHAnsi" w:cstheme="majorBidi"/>
          <w:b/>
          <w:bCs/>
          <w:sz w:val="24"/>
          <w:szCs w:val="24"/>
        </w:rPr>
      </w:pPr>
      <w:r>
        <w:rPr>
          <w:rFonts w:asciiTheme="majorHAnsi" w:hAnsiTheme="majorHAnsi" w:cstheme="majorBidi"/>
          <w:b/>
          <w:bCs/>
          <w:sz w:val="24"/>
          <w:szCs w:val="24"/>
        </w:rPr>
        <w:t>KESIMPULAN</w:t>
      </w:r>
    </w:p>
    <w:p w:rsidR="000462A3" w:rsidRPr="00005932" w:rsidRDefault="000462A3" w:rsidP="00005932">
      <w:pPr>
        <w:spacing w:line="360" w:lineRule="auto"/>
        <w:ind w:firstLine="720"/>
        <w:jc w:val="both"/>
        <w:rPr>
          <w:rFonts w:asciiTheme="majorHAnsi" w:hAnsiTheme="majorHAnsi" w:cstheme="majorBidi"/>
          <w:sz w:val="24"/>
          <w:szCs w:val="24"/>
        </w:rPr>
      </w:pPr>
      <w:r w:rsidRPr="00005932">
        <w:rPr>
          <w:rFonts w:asciiTheme="majorHAnsi" w:hAnsiTheme="majorHAnsi" w:cstheme="majorBidi"/>
          <w:sz w:val="24"/>
          <w:szCs w:val="24"/>
        </w:rPr>
        <w:t>Berdasarkan temuan data serta hasil evaluasi program pembelajaran bahasa Arab di SMP IT Nurul Islam Tengaran dengan 60 siswa sebagai responden  dan 4 guru mata pelajaran bahasa Arab, diperoleh kesimpulan sebagai berikut.</w:t>
      </w:r>
    </w:p>
    <w:p w:rsidR="000462A3" w:rsidRPr="00005932" w:rsidRDefault="000462A3" w:rsidP="00005932">
      <w:pPr>
        <w:pStyle w:val="ListParagraph"/>
        <w:numPr>
          <w:ilvl w:val="0"/>
          <w:numId w:val="8"/>
        </w:num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t xml:space="preserve">Hasil evaluasi pada tahap </w:t>
      </w:r>
      <w:r w:rsidRPr="00005932">
        <w:rPr>
          <w:rFonts w:asciiTheme="majorHAnsi" w:hAnsiTheme="majorHAnsi" w:cstheme="majorBidi"/>
          <w:i/>
          <w:iCs/>
          <w:sz w:val="24"/>
          <w:szCs w:val="24"/>
        </w:rPr>
        <w:t>antecedent</w:t>
      </w:r>
      <w:r w:rsidRPr="00005932">
        <w:rPr>
          <w:rFonts w:asciiTheme="majorHAnsi" w:hAnsiTheme="majorHAnsi" w:cstheme="majorBidi"/>
          <w:sz w:val="24"/>
          <w:szCs w:val="24"/>
        </w:rPr>
        <w:t xml:space="preserve"> yaitu perencanaan program pembelajaran dinyatakan berkualitas dengan melihat kelengkapan komponen RPP masuk dalam kategori sangat baik dengan rerata skor 4,43 dan kesesuaiannya yang ada di kolom intens dengan observation masuk dalam kategori cukup baik dengan rerata skor sebesar 4,20</w:t>
      </w:r>
    </w:p>
    <w:p w:rsidR="000462A3" w:rsidRPr="00005932" w:rsidRDefault="000462A3" w:rsidP="00005932">
      <w:pPr>
        <w:pStyle w:val="ListParagraph"/>
        <w:numPr>
          <w:ilvl w:val="0"/>
          <w:numId w:val="8"/>
        </w:num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t xml:space="preserve">Hasil evaluasi pada tahap </w:t>
      </w:r>
      <w:r w:rsidRPr="00005932">
        <w:rPr>
          <w:rFonts w:asciiTheme="majorHAnsi" w:hAnsiTheme="majorHAnsi" w:cstheme="majorBidi"/>
          <w:i/>
          <w:iCs/>
          <w:sz w:val="24"/>
          <w:szCs w:val="24"/>
        </w:rPr>
        <w:t>transaction</w:t>
      </w:r>
      <w:r w:rsidRPr="00005932">
        <w:rPr>
          <w:rFonts w:asciiTheme="majorHAnsi" w:hAnsiTheme="majorHAnsi" w:cstheme="majorBidi"/>
          <w:sz w:val="24"/>
          <w:szCs w:val="24"/>
        </w:rPr>
        <w:t xml:space="preserve"> yaitu pelaksanaan pembelajaran dinyatakan berkualitas dengan pertimbangan, hal ini merujuk pada kesesuaian antara perencanaan yang disusun guru dengan pelaksanaannya di dalam kelas sudah masuk dalam kategori baik dengan melihat rerata skor yang berada di atas rerata total yaitu 3,60, begitu pula pendapat siswa yang diukur dengan angket yang memperoleh skor sebesar 3,41.  Tahap </w:t>
      </w:r>
      <w:r w:rsidRPr="00005932">
        <w:rPr>
          <w:rFonts w:asciiTheme="majorHAnsi" w:hAnsiTheme="majorHAnsi" w:cstheme="majorBidi"/>
          <w:i/>
          <w:iCs/>
          <w:sz w:val="24"/>
          <w:szCs w:val="24"/>
        </w:rPr>
        <w:t>transaction</w:t>
      </w:r>
      <w:r w:rsidRPr="00005932">
        <w:rPr>
          <w:rFonts w:asciiTheme="majorHAnsi" w:hAnsiTheme="majorHAnsi" w:cstheme="majorBidi"/>
          <w:sz w:val="24"/>
          <w:szCs w:val="24"/>
        </w:rPr>
        <w:t xml:space="preserve"> juga dinyatakan berkualitas dengan pertimbangan melihat hasil dokumentasi sebesar 4,00 dan angket sebesar3,56 pada pelaksanaan penilaian, di mana </w:t>
      </w:r>
      <w:r w:rsidRPr="00005932">
        <w:rPr>
          <w:rFonts w:asciiTheme="majorHAnsi" w:hAnsiTheme="majorHAnsi" w:cstheme="majorBidi"/>
          <w:sz w:val="24"/>
          <w:szCs w:val="24"/>
        </w:rPr>
        <w:lastRenderedPageBreak/>
        <w:t>sebagaian perangkat penilaian tidak lengkap, dan bebrapa indikator tidak terpenuhi.</w:t>
      </w:r>
    </w:p>
    <w:p w:rsidR="00867E2C" w:rsidRPr="009E4390" w:rsidRDefault="000462A3" w:rsidP="009E4390">
      <w:pPr>
        <w:pStyle w:val="ListParagraph"/>
        <w:numPr>
          <w:ilvl w:val="0"/>
          <w:numId w:val="8"/>
        </w:numPr>
        <w:spacing w:line="360" w:lineRule="auto"/>
        <w:jc w:val="both"/>
        <w:rPr>
          <w:rFonts w:asciiTheme="majorHAnsi" w:hAnsiTheme="majorHAnsi" w:cstheme="majorBidi"/>
          <w:sz w:val="24"/>
          <w:szCs w:val="24"/>
        </w:rPr>
      </w:pPr>
      <w:r w:rsidRPr="00005932">
        <w:rPr>
          <w:rFonts w:asciiTheme="majorHAnsi" w:hAnsiTheme="majorHAnsi" w:cstheme="majorBidi"/>
          <w:sz w:val="24"/>
          <w:szCs w:val="24"/>
        </w:rPr>
        <w:t>Hasil evaluasi pada tahap outputs yaitu hasil ujian akhir semester siswa pelajaran bahasa Arab masuk dalam kategori sangat baik, dengan melihat sisiwa yang lulus di mana 100% siswa memenuhi KKM.</w:t>
      </w:r>
    </w:p>
    <w:p w:rsidR="00B328B5" w:rsidRPr="00393EE5" w:rsidRDefault="00B328B5" w:rsidP="00B04FBB">
      <w:pPr>
        <w:spacing w:before="240" w:after="0" w:line="360" w:lineRule="auto"/>
        <w:jc w:val="both"/>
        <w:rPr>
          <w:rFonts w:asciiTheme="majorHAnsi" w:hAnsiTheme="majorHAnsi" w:cstheme="majorBidi"/>
          <w:b/>
          <w:bCs/>
          <w:sz w:val="24"/>
          <w:szCs w:val="24"/>
        </w:rPr>
      </w:pPr>
      <w:r w:rsidRPr="00393EE5">
        <w:rPr>
          <w:rFonts w:asciiTheme="majorHAnsi" w:hAnsiTheme="majorHAnsi" w:cstheme="majorBidi"/>
          <w:b/>
          <w:bCs/>
          <w:sz w:val="24"/>
          <w:szCs w:val="24"/>
        </w:rPr>
        <w:t>DAFTAR PUSTAKA</w:t>
      </w:r>
    </w:p>
    <w:p w:rsidR="00867E2C" w:rsidRPr="00393EE5" w:rsidRDefault="00867E2C" w:rsidP="00D4099E">
      <w:pPr>
        <w:spacing w:after="0" w:line="360" w:lineRule="auto"/>
        <w:ind w:left="709" w:hanging="709"/>
        <w:jc w:val="both"/>
        <w:rPr>
          <w:rFonts w:asciiTheme="majorHAnsi" w:hAnsiTheme="majorHAnsi" w:cstheme="majorBidi"/>
          <w:sz w:val="24"/>
          <w:szCs w:val="24"/>
        </w:rPr>
      </w:pPr>
      <w:r w:rsidRPr="00393EE5">
        <w:rPr>
          <w:rFonts w:asciiTheme="majorHAnsi" w:hAnsiTheme="majorHAnsi" w:cstheme="majorBidi"/>
          <w:sz w:val="24"/>
          <w:szCs w:val="24"/>
        </w:rPr>
        <w:t xml:space="preserve">Abdul Wahab, Muhib, </w:t>
      </w:r>
      <w:r w:rsidRPr="00393EE5">
        <w:rPr>
          <w:rFonts w:asciiTheme="majorHAnsi" w:hAnsiTheme="majorHAnsi" w:cstheme="majorBidi"/>
          <w:i/>
          <w:iCs/>
          <w:sz w:val="24"/>
          <w:szCs w:val="24"/>
        </w:rPr>
        <w:t>Epistimologi dan Metodologi Pembelajaran Bahasa Arab</w:t>
      </w:r>
      <w:r w:rsidRPr="00393EE5">
        <w:rPr>
          <w:rFonts w:asciiTheme="majorHAnsi" w:hAnsiTheme="majorHAnsi" w:cstheme="majorBidi"/>
          <w:sz w:val="24"/>
          <w:szCs w:val="24"/>
        </w:rPr>
        <w:t>, Jakarta: Lembaga Penelitian Universitas Islam Negeri Syarif Hidayatullah Jakarta, 2008.</w:t>
      </w:r>
    </w:p>
    <w:p w:rsidR="00393EE5" w:rsidRPr="00393EE5" w:rsidRDefault="00393EE5" w:rsidP="00D4099E">
      <w:pPr>
        <w:spacing w:after="0" w:line="360" w:lineRule="auto"/>
        <w:ind w:left="709" w:hanging="709"/>
        <w:jc w:val="both"/>
        <w:rPr>
          <w:rFonts w:asciiTheme="majorHAnsi" w:hAnsiTheme="majorHAnsi" w:cstheme="majorBidi"/>
          <w:sz w:val="24"/>
          <w:szCs w:val="24"/>
        </w:rPr>
      </w:pPr>
      <w:r w:rsidRPr="00393EE5">
        <w:rPr>
          <w:rFonts w:asciiTheme="majorHAnsi" w:hAnsiTheme="majorHAnsi" w:cstheme="majorBidi"/>
          <w:sz w:val="24"/>
          <w:szCs w:val="24"/>
        </w:rPr>
        <w:t xml:space="preserve">Arikunto, </w:t>
      </w:r>
      <w:r w:rsidRPr="00393EE5">
        <w:rPr>
          <w:rFonts w:asciiTheme="majorHAnsi" w:hAnsiTheme="majorHAnsi"/>
          <w:sz w:val="24"/>
          <w:szCs w:val="24"/>
        </w:rPr>
        <w:t>S</w:t>
      </w:r>
      <w:r w:rsidRPr="00393EE5">
        <w:rPr>
          <w:rFonts w:asciiTheme="majorHAnsi" w:hAnsiTheme="majorHAnsi" w:cstheme="majorBidi"/>
          <w:sz w:val="24"/>
          <w:szCs w:val="24"/>
        </w:rPr>
        <w:t>uharsimi</w:t>
      </w:r>
      <w:proofErr w:type="gramStart"/>
      <w:r w:rsidRPr="00393EE5">
        <w:rPr>
          <w:rFonts w:asciiTheme="majorHAnsi" w:hAnsiTheme="majorHAnsi" w:cstheme="majorBidi"/>
          <w:sz w:val="24"/>
          <w:szCs w:val="24"/>
        </w:rPr>
        <w:t xml:space="preserve">,  </w:t>
      </w:r>
      <w:r w:rsidRPr="00393EE5">
        <w:rPr>
          <w:rFonts w:asciiTheme="majorHAnsi" w:hAnsiTheme="majorHAnsi" w:cstheme="majorBidi"/>
          <w:i/>
          <w:iCs/>
          <w:sz w:val="24"/>
          <w:szCs w:val="24"/>
        </w:rPr>
        <w:t>Prosedur</w:t>
      </w:r>
      <w:proofErr w:type="gramEnd"/>
      <w:r w:rsidRPr="00393EE5">
        <w:rPr>
          <w:rFonts w:asciiTheme="majorHAnsi" w:hAnsiTheme="majorHAnsi" w:cstheme="majorBidi"/>
          <w:i/>
          <w:iCs/>
          <w:sz w:val="24"/>
          <w:szCs w:val="24"/>
        </w:rPr>
        <w:t xml:space="preserve"> Penelitian Suau Pendekatan Praktis</w:t>
      </w:r>
      <w:r w:rsidRPr="00393EE5">
        <w:rPr>
          <w:rFonts w:asciiTheme="majorHAnsi" w:hAnsiTheme="majorHAnsi" w:cstheme="majorBidi"/>
          <w:sz w:val="24"/>
          <w:szCs w:val="24"/>
        </w:rPr>
        <w:t>, Jakarta: Rineka Cipta, 2006.</w:t>
      </w:r>
    </w:p>
    <w:p w:rsidR="002C5515" w:rsidRPr="00393EE5" w:rsidRDefault="002C5515" w:rsidP="00B04FBB">
      <w:pPr>
        <w:pStyle w:val="FootnoteText"/>
        <w:spacing w:line="360" w:lineRule="auto"/>
        <w:ind w:left="709" w:hanging="709"/>
        <w:jc w:val="both"/>
        <w:rPr>
          <w:rFonts w:asciiTheme="majorHAnsi" w:hAnsiTheme="majorHAnsi" w:cstheme="majorBidi"/>
          <w:sz w:val="24"/>
          <w:szCs w:val="24"/>
          <w:lang w:val="en-US"/>
        </w:rPr>
      </w:pPr>
      <w:r w:rsidRPr="00393EE5">
        <w:rPr>
          <w:rFonts w:asciiTheme="majorHAnsi" w:hAnsiTheme="majorHAnsi" w:cstheme="majorBidi"/>
          <w:sz w:val="24"/>
          <w:szCs w:val="24"/>
          <w:lang w:val="en-US"/>
        </w:rPr>
        <w:t xml:space="preserve">Arikunto, Suharsimi dan Safruddin, Cepi, Abdul Jabar, </w:t>
      </w:r>
      <w:r w:rsidRPr="00393EE5">
        <w:rPr>
          <w:rFonts w:asciiTheme="majorHAnsi" w:hAnsiTheme="majorHAnsi" w:cstheme="majorBidi"/>
          <w:i/>
          <w:iCs/>
          <w:sz w:val="24"/>
          <w:szCs w:val="24"/>
          <w:lang w:val="en-US"/>
        </w:rPr>
        <w:t xml:space="preserve">Evaluasi Program Pendidikan: </w:t>
      </w:r>
      <w:proofErr w:type="gramStart"/>
      <w:r w:rsidRPr="00393EE5">
        <w:rPr>
          <w:rFonts w:asciiTheme="majorHAnsi" w:hAnsiTheme="majorHAnsi" w:cstheme="majorBidi"/>
          <w:i/>
          <w:iCs/>
          <w:sz w:val="24"/>
          <w:szCs w:val="24"/>
          <w:lang w:val="en-US"/>
        </w:rPr>
        <w:t>Pedoman  Teoritis</w:t>
      </w:r>
      <w:proofErr w:type="gramEnd"/>
      <w:r w:rsidRPr="00393EE5">
        <w:rPr>
          <w:rFonts w:asciiTheme="majorHAnsi" w:hAnsiTheme="majorHAnsi" w:cstheme="majorBidi"/>
          <w:i/>
          <w:iCs/>
          <w:sz w:val="24"/>
          <w:szCs w:val="24"/>
          <w:lang w:val="en-US"/>
        </w:rPr>
        <w:t xml:space="preserve">  Praktis bagi Pendidikan </w:t>
      </w:r>
      <w:r w:rsidRPr="00393EE5">
        <w:rPr>
          <w:rFonts w:asciiTheme="majorHAnsi" w:hAnsiTheme="majorHAnsi" w:cstheme="majorBidi"/>
          <w:sz w:val="24"/>
          <w:szCs w:val="24"/>
          <w:lang w:val="en-US"/>
        </w:rPr>
        <w:t>(Jakarta: Bumi Aksara, 2014.</w:t>
      </w:r>
    </w:p>
    <w:p w:rsidR="002C5515" w:rsidRPr="00393EE5" w:rsidRDefault="002C5515" w:rsidP="00D4099E">
      <w:pPr>
        <w:spacing w:after="0" w:line="360" w:lineRule="auto"/>
        <w:ind w:left="720" w:hanging="720"/>
        <w:jc w:val="both"/>
        <w:rPr>
          <w:rFonts w:asciiTheme="majorHAnsi" w:hAnsiTheme="majorHAnsi" w:cstheme="majorBidi"/>
          <w:sz w:val="24"/>
          <w:szCs w:val="24"/>
        </w:rPr>
      </w:pPr>
      <w:r w:rsidRPr="00393EE5">
        <w:rPr>
          <w:rFonts w:asciiTheme="majorHAnsi" w:hAnsiTheme="majorHAnsi" w:cstheme="majorBidi"/>
          <w:sz w:val="24"/>
          <w:szCs w:val="24"/>
        </w:rPr>
        <w:t xml:space="preserve">Baroroh, Umi, </w:t>
      </w:r>
      <w:r w:rsidRPr="00393EE5">
        <w:rPr>
          <w:rFonts w:asciiTheme="majorHAnsi" w:hAnsiTheme="majorHAnsi" w:cstheme="majorBidi"/>
          <w:i/>
          <w:iCs/>
          <w:sz w:val="24"/>
          <w:szCs w:val="24"/>
        </w:rPr>
        <w:t xml:space="preserve">Arabic Active Learning Model-Model Belajar Bahasa Arab Efektif, </w:t>
      </w:r>
      <w:r w:rsidRPr="00393EE5">
        <w:rPr>
          <w:rFonts w:asciiTheme="majorHAnsi" w:hAnsiTheme="majorHAnsi" w:cstheme="majorBidi"/>
          <w:sz w:val="24"/>
          <w:szCs w:val="24"/>
        </w:rPr>
        <w:t>Fakultas Ilmu Tarbiyah dan Keguruan UIN Sunan Kalijaga Yogyakarta, 2018.</w:t>
      </w:r>
    </w:p>
    <w:p w:rsidR="002C5515" w:rsidRPr="00393EE5" w:rsidRDefault="002C5515" w:rsidP="00D4099E">
      <w:pPr>
        <w:spacing w:after="0" w:line="360" w:lineRule="auto"/>
        <w:ind w:left="720" w:hanging="720"/>
        <w:jc w:val="both"/>
        <w:rPr>
          <w:rFonts w:asciiTheme="majorHAnsi" w:hAnsiTheme="majorHAnsi" w:cstheme="majorBidi"/>
          <w:sz w:val="24"/>
          <w:szCs w:val="24"/>
        </w:rPr>
      </w:pPr>
      <w:r w:rsidRPr="00393EE5">
        <w:rPr>
          <w:rFonts w:asciiTheme="majorHAnsi" w:hAnsiTheme="majorHAnsi" w:cstheme="majorBidi"/>
          <w:sz w:val="24"/>
          <w:szCs w:val="24"/>
        </w:rPr>
        <w:t xml:space="preserve">Departemen Agama Republik </w:t>
      </w:r>
      <w:proofErr w:type="gramStart"/>
      <w:r w:rsidRPr="00393EE5">
        <w:rPr>
          <w:rFonts w:asciiTheme="majorHAnsi" w:hAnsiTheme="majorHAnsi" w:cstheme="majorBidi"/>
          <w:sz w:val="24"/>
          <w:szCs w:val="24"/>
        </w:rPr>
        <w:t>Indonesia ,</w:t>
      </w:r>
      <w:proofErr w:type="gramEnd"/>
      <w:r w:rsidRPr="00393EE5">
        <w:rPr>
          <w:rFonts w:asciiTheme="majorHAnsi" w:hAnsiTheme="majorHAnsi" w:cstheme="majorBidi"/>
          <w:sz w:val="24"/>
          <w:szCs w:val="24"/>
        </w:rPr>
        <w:t xml:space="preserve"> Petunuk Teknik Mata Pelajaran Bahasa Arab, ( Ja</w:t>
      </w:r>
      <w:r w:rsidR="005034F9" w:rsidRPr="00393EE5">
        <w:rPr>
          <w:rFonts w:asciiTheme="majorHAnsi" w:hAnsiTheme="majorHAnsi" w:cstheme="majorBidi"/>
          <w:sz w:val="24"/>
          <w:szCs w:val="24"/>
        </w:rPr>
        <w:t xml:space="preserve">karta: Kementrian Agama, 1996. </w:t>
      </w:r>
    </w:p>
    <w:p w:rsidR="002C5515" w:rsidRPr="00393EE5" w:rsidRDefault="002C5515" w:rsidP="00D4099E">
      <w:pPr>
        <w:spacing w:after="0" w:line="360" w:lineRule="auto"/>
        <w:ind w:left="720" w:hanging="720"/>
        <w:jc w:val="both"/>
        <w:rPr>
          <w:rFonts w:asciiTheme="majorHAnsi" w:hAnsiTheme="majorHAnsi" w:cstheme="majorBidi"/>
          <w:sz w:val="24"/>
          <w:szCs w:val="24"/>
        </w:rPr>
      </w:pPr>
      <w:r w:rsidRPr="00393EE5">
        <w:rPr>
          <w:rFonts w:asciiTheme="majorHAnsi" w:hAnsiTheme="majorHAnsi" w:cstheme="majorBidi"/>
          <w:sz w:val="24"/>
          <w:szCs w:val="24"/>
        </w:rPr>
        <w:t xml:space="preserve">Fakhrurozi, Aziz dan Erta, Mahyudin, </w:t>
      </w:r>
      <w:r w:rsidRPr="00393EE5">
        <w:rPr>
          <w:rFonts w:asciiTheme="majorHAnsi" w:hAnsiTheme="majorHAnsi" w:cstheme="majorBidi"/>
          <w:i/>
          <w:iCs/>
          <w:sz w:val="24"/>
          <w:szCs w:val="24"/>
        </w:rPr>
        <w:t>Pembelajaran Bahasa Arab</w:t>
      </w:r>
      <w:r w:rsidRPr="00393EE5">
        <w:rPr>
          <w:rFonts w:asciiTheme="majorHAnsi" w:hAnsiTheme="majorHAnsi" w:cstheme="majorBidi"/>
          <w:sz w:val="24"/>
          <w:szCs w:val="24"/>
        </w:rPr>
        <w:t xml:space="preserve">, </w:t>
      </w:r>
      <w:proofErr w:type="gramStart"/>
      <w:r w:rsidRPr="00393EE5">
        <w:rPr>
          <w:rFonts w:asciiTheme="majorHAnsi" w:hAnsiTheme="majorHAnsi" w:cstheme="majorBidi"/>
          <w:sz w:val="24"/>
          <w:szCs w:val="24"/>
        </w:rPr>
        <w:t>cet</w:t>
      </w:r>
      <w:proofErr w:type="gramEnd"/>
      <w:r w:rsidRPr="00393EE5">
        <w:rPr>
          <w:rFonts w:asciiTheme="majorHAnsi" w:hAnsiTheme="majorHAnsi" w:cstheme="majorBidi"/>
          <w:sz w:val="24"/>
          <w:szCs w:val="24"/>
        </w:rPr>
        <w:t xml:space="preserve"> ke-2, Jakarta: Direktorat Jendral Pendidikan Islam Kementrian Agama, 2012.</w:t>
      </w:r>
    </w:p>
    <w:p w:rsidR="002C5515" w:rsidRPr="00393EE5" w:rsidRDefault="002C5515" w:rsidP="00D4099E">
      <w:pPr>
        <w:spacing w:after="0" w:line="360" w:lineRule="auto"/>
        <w:ind w:left="720" w:hanging="720"/>
        <w:jc w:val="both"/>
        <w:rPr>
          <w:rFonts w:asciiTheme="majorHAnsi" w:hAnsiTheme="majorHAnsi" w:cstheme="majorBidi"/>
          <w:color w:val="000000" w:themeColor="text1"/>
          <w:sz w:val="24"/>
          <w:szCs w:val="24"/>
        </w:rPr>
      </w:pPr>
      <w:r w:rsidRPr="00393EE5">
        <w:rPr>
          <w:rFonts w:asciiTheme="majorHAnsi" w:hAnsiTheme="majorHAnsi" w:cstheme="majorBidi"/>
          <w:color w:val="000000" w:themeColor="text1"/>
          <w:sz w:val="24"/>
          <w:szCs w:val="24"/>
        </w:rPr>
        <w:t>Maksudin dan Nurani, Qoim, P</w:t>
      </w:r>
      <w:r w:rsidRPr="00393EE5">
        <w:rPr>
          <w:rFonts w:asciiTheme="majorHAnsi" w:hAnsiTheme="majorHAnsi" w:cstheme="majorBidi"/>
          <w:i/>
          <w:iCs/>
          <w:color w:val="000000" w:themeColor="text1"/>
          <w:sz w:val="24"/>
          <w:szCs w:val="24"/>
        </w:rPr>
        <w:t>engembangan Kurikulum Pembelajaran Bahasa Arab Teori dan Praktik,</w:t>
      </w:r>
      <w:r w:rsidRPr="00393EE5">
        <w:rPr>
          <w:rFonts w:asciiTheme="majorHAnsi" w:hAnsiTheme="majorHAnsi" w:cstheme="majorBidi"/>
          <w:color w:val="000000" w:themeColor="text1"/>
          <w:sz w:val="24"/>
          <w:szCs w:val="24"/>
        </w:rPr>
        <w:t xml:space="preserve"> Yogyakarta: Pascasarjana Fakultas Ilmu Tarbiyah dan Keguruan (FITK) Universitas Islam Negeri (UIN) Sunan Kalijaga Yogyakarta, 2018.</w:t>
      </w:r>
    </w:p>
    <w:p w:rsidR="002C5515" w:rsidRPr="00393EE5" w:rsidRDefault="002C5515" w:rsidP="00B04FBB">
      <w:pPr>
        <w:pStyle w:val="FootnoteText"/>
        <w:spacing w:line="360" w:lineRule="auto"/>
        <w:ind w:left="720" w:hanging="720"/>
        <w:jc w:val="both"/>
        <w:rPr>
          <w:rFonts w:asciiTheme="majorHAnsi" w:hAnsiTheme="majorHAnsi" w:cstheme="majorBidi"/>
          <w:sz w:val="24"/>
          <w:szCs w:val="24"/>
          <w:lang w:val="en-US"/>
        </w:rPr>
      </w:pPr>
      <w:proofErr w:type="gramStart"/>
      <w:r w:rsidRPr="00393EE5">
        <w:rPr>
          <w:rFonts w:asciiTheme="majorHAnsi" w:hAnsiTheme="majorHAnsi" w:cstheme="majorBidi"/>
          <w:sz w:val="24"/>
          <w:szCs w:val="24"/>
          <w:lang w:val="en-US"/>
        </w:rPr>
        <w:t>Peraturan Pemerintah No. 32 Tahun 2013 pasal 19 ayat 1 tentang Standar Nasional Pendidikan.</w:t>
      </w:r>
      <w:proofErr w:type="gramEnd"/>
    </w:p>
    <w:p w:rsidR="002C5515" w:rsidRPr="00393EE5" w:rsidRDefault="002C5515" w:rsidP="00B04FBB">
      <w:pPr>
        <w:pStyle w:val="FootnoteText"/>
        <w:spacing w:line="360" w:lineRule="auto"/>
        <w:ind w:left="720" w:hanging="720"/>
        <w:jc w:val="both"/>
        <w:rPr>
          <w:rFonts w:asciiTheme="majorHAnsi" w:hAnsiTheme="majorHAnsi" w:cstheme="majorBidi"/>
          <w:sz w:val="24"/>
          <w:szCs w:val="24"/>
          <w:lang w:val="en-US"/>
        </w:rPr>
      </w:pPr>
      <w:proofErr w:type="gramStart"/>
      <w:r w:rsidRPr="00393EE5">
        <w:rPr>
          <w:rFonts w:asciiTheme="majorHAnsi" w:hAnsiTheme="majorHAnsi" w:cstheme="majorBidi"/>
          <w:sz w:val="24"/>
          <w:szCs w:val="24"/>
          <w:lang w:val="en-US"/>
        </w:rPr>
        <w:lastRenderedPageBreak/>
        <w:t>Peraturan Pemerintah No 20 Tahun 2003 tentang Undang-Undang Sistem Pendidikan Nasional.</w:t>
      </w:r>
      <w:proofErr w:type="gramEnd"/>
    </w:p>
    <w:p w:rsidR="002C5515" w:rsidRPr="00393EE5" w:rsidRDefault="002C5515" w:rsidP="00B04FBB">
      <w:pPr>
        <w:pStyle w:val="FootnoteText"/>
        <w:spacing w:line="360" w:lineRule="auto"/>
        <w:jc w:val="both"/>
        <w:rPr>
          <w:rFonts w:asciiTheme="majorHAnsi" w:hAnsiTheme="majorHAnsi" w:cstheme="majorBidi"/>
          <w:sz w:val="24"/>
          <w:szCs w:val="24"/>
          <w:lang w:val="en-US"/>
        </w:rPr>
      </w:pPr>
      <w:proofErr w:type="gramStart"/>
      <w:r w:rsidRPr="00393EE5">
        <w:rPr>
          <w:rFonts w:asciiTheme="majorHAnsi" w:hAnsiTheme="majorHAnsi" w:cstheme="majorBidi"/>
          <w:sz w:val="24"/>
          <w:szCs w:val="24"/>
          <w:lang w:val="en-US"/>
        </w:rPr>
        <w:t>Peraturan Menteri Agama Nomer 2 Tahun 2008.</w:t>
      </w:r>
      <w:proofErr w:type="gramEnd"/>
    </w:p>
    <w:p w:rsidR="002C5515" w:rsidRPr="00393EE5" w:rsidRDefault="002C5515" w:rsidP="00B04FBB">
      <w:pPr>
        <w:pStyle w:val="FootnoteText"/>
        <w:spacing w:line="360" w:lineRule="auto"/>
        <w:ind w:left="709" w:hanging="709"/>
        <w:jc w:val="both"/>
        <w:rPr>
          <w:rFonts w:asciiTheme="majorHAnsi" w:hAnsiTheme="majorHAnsi"/>
          <w:sz w:val="24"/>
          <w:szCs w:val="24"/>
          <w:lang w:val="en-US"/>
        </w:rPr>
      </w:pPr>
      <w:r w:rsidRPr="00393EE5">
        <w:rPr>
          <w:rFonts w:asciiTheme="majorHAnsi" w:hAnsiTheme="majorHAnsi" w:cstheme="majorBidi"/>
          <w:color w:val="000000" w:themeColor="text1"/>
          <w:sz w:val="24"/>
          <w:szCs w:val="24"/>
        </w:rPr>
        <w:t>Peraturan Menteri Pendidikan dan kebudayaan R</w:t>
      </w:r>
      <w:r w:rsidRPr="00393EE5">
        <w:rPr>
          <w:rFonts w:asciiTheme="majorHAnsi" w:hAnsiTheme="majorHAnsi" w:cstheme="majorBidi"/>
          <w:color w:val="000000" w:themeColor="text1"/>
          <w:sz w:val="24"/>
          <w:szCs w:val="24"/>
          <w:lang w:val="en-US"/>
        </w:rPr>
        <w:t xml:space="preserve">epublik </w:t>
      </w:r>
      <w:r w:rsidRPr="00393EE5">
        <w:rPr>
          <w:rFonts w:asciiTheme="majorHAnsi" w:hAnsiTheme="majorHAnsi" w:cstheme="majorBidi"/>
          <w:color w:val="000000" w:themeColor="text1"/>
          <w:sz w:val="24"/>
          <w:szCs w:val="24"/>
        </w:rPr>
        <w:t>I</w:t>
      </w:r>
      <w:r w:rsidRPr="00393EE5">
        <w:rPr>
          <w:rFonts w:asciiTheme="majorHAnsi" w:hAnsiTheme="majorHAnsi" w:cstheme="majorBidi"/>
          <w:color w:val="000000" w:themeColor="text1"/>
          <w:sz w:val="24"/>
          <w:szCs w:val="24"/>
          <w:lang w:val="en-US"/>
        </w:rPr>
        <w:t>ndonesia</w:t>
      </w:r>
      <w:r w:rsidRPr="00393EE5">
        <w:rPr>
          <w:rFonts w:asciiTheme="majorHAnsi" w:hAnsiTheme="majorHAnsi" w:cstheme="majorBidi"/>
          <w:color w:val="000000" w:themeColor="text1"/>
          <w:sz w:val="24"/>
          <w:szCs w:val="24"/>
        </w:rPr>
        <w:t xml:space="preserve"> Nomer 65 Tahun 2013</w:t>
      </w:r>
      <w:r w:rsidRPr="00393EE5">
        <w:rPr>
          <w:rFonts w:asciiTheme="majorHAnsi" w:hAnsiTheme="majorHAnsi"/>
          <w:sz w:val="24"/>
          <w:szCs w:val="24"/>
          <w:lang w:val="en-US"/>
        </w:rPr>
        <w:t xml:space="preserve"> </w:t>
      </w:r>
    </w:p>
    <w:p w:rsidR="002C5515" w:rsidRPr="00393EE5" w:rsidRDefault="002C5515" w:rsidP="00D4099E">
      <w:pPr>
        <w:spacing w:after="0" w:line="360" w:lineRule="auto"/>
        <w:ind w:left="709" w:hanging="709"/>
        <w:jc w:val="both"/>
        <w:rPr>
          <w:rFonts w:asciiTheme="majorHAnsi" w:hAnsiTheme="majorHAnsi" w:cstheme="majorBidi"/>
          <w:sz w:val="24"/>
          <w:szCs w:val="24"/>
        </w:rPr>
      </w:pPr>
      <w:proofErr w:type="gramStart"/>
      <w:r w:rsidRPr="00393EE5">
        <w:rPr>
          <w:rFonts w:asciiTheme="majorHAnsi" w:hAnsiTheme="majorHAnsi" w:cstheme="majorBidi"/>
          <w:sz w:val="24"/>
          <w:szCs w:val="24"/>
        </w:rPr>
        <w:t xml:space="preserve">Puspita, Zeni Mei, </w:t>
      </w:r>
      <w:r w:rsidRPr="00393EE5">
        <w:rPr>
          <w:rFonts w:asciiTheme="majorHAnsi" w:hAnsiTheme="majorHAnsi" w:cstheme="majorBidi"/>
          <w:i/>
          <w:iCs/>
          <w:sz w:val="24"/>
          <w:szCs w:val="24"/>
        </w:rPr>
        <w:t xml:space="preserve">“Evaluasi Program Pembelajaran Bahasa Arab di Pusat Pengembangan Bahasa (P2B) UIN Sunan Kalijaga Yogyakarta Tahun Akademik 2014/2015” </w:t>
      </w:r>
      <w:r w:rsidRPr="00393EE5">
        <w:rPr>
          <w:rFonts w:asciiTheme="majorHAnsi" w:hAnsiTheme="majorHAnsi" w:cstheme="majorBidi"/>
          <w:sz w:val="24"/>
          <w:szCs w:val="24"/>
        </w:rPr>
        <w:t>Tesis Program Pascasarjana Program Studi Pendidikan Islam Studi Pendidikan Islam UIN</w:t>
      </w:r>
      <w:r w:rsidR="00D4099E">
        <w:rPr>
          <w:rFonts w:asciiTheme="majorHAnsi" w:hAnsiTheme="majorHAnsi" w:cstheme="majorBidi"/>
          <w:sz w:val="24"/>
          <w:szCs w:val="24"/>
        </w:rPr>
        <w:t xml:space="preserve"> Sunan Kalijaga Yogyakarta 2015.</w:t>
      </w:r>
      <w:proofErr w:type="gramEnd"/>
    </w:p>
    <w:p w:rsidR="00D8268C" w:rsidRPr="00393EE5" w:rsidRDefault="00D8268C" w:rsidP="00B04FBB">
      <w:pPr>
        <w:pStyle w:val="FootnoteText"/>
        <w:spacing w:line="360" w:lineRule="auto"/>
        <w:ind w:left="709" w:hanging="709"/>
        <w:jc w:val="both"/>
        <w:rPr>
          <w:rFonts w:asciiTheme="majorHAnsi" w:hAnsiTheme="majorHAnsi" w:cstheme="majorBidi"/>
          <w:sz w:val="24"/>
          <w:szCs w:val="24"/>
          <w:lang w:val="en-US"/>
        </w:rPr>
      </w:pPr>
      <w:r w:rsidRPr="00393EE5">
        <w:rPr>
          <w:rFonts w:asciiTheme="majorHAnsi" w:hAnsiTheme="majorHAnsi" w:cstheme="majorBidi"/>
          <w:sz w:val="24"/>
          <w:szCs w:val="24"/>
          <w:lang w:val="en-US"/>
        </w:rPr>
        <w:t xml:space="preserve">Rajab Abdul, Suyanto, Andi Sunyoto, </w:t>
      </w:r>
      <w:r w:rsidRPr="00393EE5">
        <w:rPr>
          <w:rFonts w:asciiTheme="majorHAnsi" w:hAnsiTheme="majorHAnsi" w:cstheme="majorBidi"/>
          <w:i/>
          <w:iCs/>
          <w:sz w:val="24"/>
          <w:szCs w:val="24"/>
          <w:lang w:val="en-US"/>
        </w:rPr>
        <w:t>Pengembangan Media Pembelajaran Menerapkan Teknik Elektronika Analog Dan Digital Dasar,</w:t>
      </w:r>
      <w:r w:rsidRPr="00393EE5">
        <w:rPr>
          <w:rFonts w:asciiTheme="majorHAnsi" w:hAnsiTheme="majorHAnsi" w:cstheme="majorBidi"/>
          <w:sz w:val="24"/>
          <w:szCs w:val="24"/>
          <w:lang w:val="en-US"/>
        </w:rPr>
        <w:t xml:space="preserve"> jurnal ilmiah </w:t>
      </w:r>
      <w:proofErr w:type="gramStart"/>
      <w:r w:rsidRPr="00393EE5">
        <w:rPr>
          <w:rFonts w:asciiTheme="majorHAnsi" w:hAnsiTheme="majorHAnsi" w:cstheme="majorBidi"/>
          <w:sz w:val="24"/>
          <w:szCs w:val="24"/>
          <w:lang w:val="en-US"/>
        </w:rPr>
        <w:t>d’ComPutraE</w:t>
      </w:r>
      <w:proofErr w:type="gramEnd"/>
      <w:r w:rsidRPr="00393EE5">
        <w:rPr>
          <w:rFonts w:asciiTheme="majorHAnsi" w:hAnsiTheme="majorHAnsi" w:cstheme="majorBidi"/>
          <w:sz w:val="24"/>
          <w:szCs w:val="24"/>
          <w:lang w:val="en-US"/>
        </w:rPr>
        <w:t xml:space="preserve"> Volume 5 edisi juni 2015. </w:t>
      </w:r>
      <w:proofErr w:type="gramStart"/>
      <w:r w:rsidRPr="00393EE5">
        <w:rPr>
          <w:rFonts w:asciiTheme="majorHAnsi" w:hAnsiTheme="majorHAnsi" w:cstheme="majorBidi"/>
          <w:sz w:val="24"/>
          <w:szCs w:val="24"/>
          <w:lang w:val="en-US"/>
        </w:rPr>
        <w:t>Hlm 12.</w:t>
      </w:r>
      <w:proofErr w:type="gramEnd"/>
    </w:p>
    <w:p w:rsidR="002C5515" w:rsidRPr="00393EE5" w:rsidRDefault="002C5515" w:rsidP="00D4099E">
      <w:pPr>
        <w:spacing w:after="0" w:line="360" w:lineRule="auto"/>
        <w:ind w:left="720" w:hanging="720"/>
        <w:jc w:val="both"/>
        <w:rPr>
          <w:rFonts w:asciiTheme="majorHAnsi" w:hAnsiTheme="majorHAnsi" w:cstheme="majorBidi"/>
          <w:color w:val="000000" w:themeColor="text1"/>
          <w:sz w:val="24"/>
          <w:szCs w:val="24"/>
        </w:rPr>
      </w:pPr>
      <w:r w:rsidRPr="00393EE5">
        <w:rPr>
          <w:rFonts w:asciiTheme="majorHAnsi" w:hAnsiTheme="majorHAnsi" w:cstheme="majorBidi"/>
          <w:color w:val="000000" w:themeColor="text1"/>
          <w:sz w:val="24"/>
          <w:szCs w:val="24"/>
        </w:rPr>
        <w:t xml:space="preserve">Sudaryono, </w:t>
      </w:r>
      <w:r w:rsidRPr="00393EE5">
        <w:rPr>
          <w:rFonts w:asciiTheme="majorHAnsi" w:hAnsiTheme="majorHAnsi" w:cstheme="majorBidi"/>
          <w:i/>
          <w:iCs/>
          <w:color w:val="000000" w:themeColor="text1"/>
          <w:sz w:val="24"/>
          <w:szCs w:val="24"/>
        </w:rPr>
        <w:t xml:space="preserve">Dasar-Dasar Evaluasi Pembelajaran, </w:t>
      </w:r>
      <w:r w:rsidRPr="00393EE5">
        <w:rPr>
          <w:rFonts w:asciiTheme="majorHAnsi" w:hAnsiTheme="majorHAnsi" w:cstheme="majorBidi"/>
          <w:color w:val="000000" w:themeColor="text1"/>
          <w:sz w:val="24"/>
          <w:szCs w:val="24"/>
        </w:rPr>
        <w:t>cetakan pertama, Yogyakarta: Graha Ilmu, 2012.</w:t>
      </w:r>
    </w:p>
    <w:p w:rsidR="002C5515" w:rsidRPr="00393EE5" w:rsidRDefault="002C5515" w:rsidP="00B04FBB">
      <w:pPr>
        <w:spacing w:line="360" w:lineRule="auto"/>
        <w:ind w:left="709" w:hanging="709"/>
        <w:jc w:val="both"/>
        <w:rPr>
          <w:rFonts w:asciiTheme="majorHAnsi" w:hAnsiTheme="majorHAnsi" w:cstheme="majorBidi"/>
          <w:sz w:val="24"/>
          <w:szCs w:val="24"/>
        </w:rPr>
      </w:pPr>
      <w:r w:rsidRPr="00393EE5">
        <w:rPr>
          <w:rFonts w:asciiTheme="majorHAnsi" w:hAnsiTheme="majorHAnsi" w:cstheme="majorBidi"/>
          <w:sz w:val="24"/>
          <w:szCs w:val="24"/>
        </w:rPr>
        <w:t xml:space="preserve">Sugiyono, </w:t>
      </w:r>
      <w:r w:rsidRPr="00393EE5">
        <w:rPr>
          <w:rFonts w:asciiTheme="majorHAnsi" w:hAnsiTheme="majorHAnsi" w:cstheme="majorBidi"/>
          <w:i/>
          <w:iCs/>
          <w:sz w:val="24"/>
          <w:szCs w:val="24"/>
        </w:rPr>
        <w:t>Metode Penelitian Administrasi,</w:t>
      </w:r>
      <w:r w:rsidRPr="00393EE5">
        <w:rPr>
          <w:rFonts w:asciiTheme="majorHAnsi" w:hAnsiTheme="majorHAnsi" w:cstheme="majorBidi"/>
          <w:sz w:val="24"/>
          <w:szCs w:val="24"/>
        </w:rPr>
        <w:t xml:space="preserve"> Bandung: Alfabeta, 2006.</w:t>
      </w:r>
    </w:p>
    <w:p w:rsidR="00393EE5" w:rsidRPr="00393EE5" w:rsidRDefault="00393EE5" w:rsidP="00D4099E">
      <w:pPr>
        <w:spacing w:after="0" w:line="360" w:lineRule="auto"/>
        <w:ind w:left="709" w:hanging="709"/>
        <w:jc w:val="both"/>
        <w:rPr>
          <w:rFonts w:asciiTheme="majorHAnsi" w:hAnsiTheme="majorHAnsi" w:cstheme="majorBidi"/>
          <w:sz w:val="24"/>
          <w:szCs w:val="24"/>
        </w:rPr>
      </w:pPr>
      <w:proofErr w:type="gramStart"/>
      <w:r w:rsidRPr="00393EE5">
        <w:rPr>
          <w:rFonts w:asciiTheme="majorHAnsi" w:hAnsiTheme="majorHAnsi" w:cstheme="majorBidi"/>
          <w:sz w:val="24"/>
          <w:szCs w:val="24"/>
        </w:rPr>
        <w:t>Sugiyono ,</w:t>
      </w:r>
      <w:r w:rsidRPr="00393EE5">
        <w:rPr>
          <w:rFonts w:asciiTheme="majorHAnsi" w:hAnsiTheme="majorHAnsi" w:cstheme="majorBidi"/>
          <w:i/>
          <w:iCs/>
          <w:sz w:val="24"/>
          <w:szCs w:val="24"/>
        </w:rPr>
        <w:t>Metode</w:t>
      </w:r>
      <w:proofErr w:type="gramEnd"/>
      <w:r w:rsidRPr="00393EE5">
        <w:rPr>
          <w:rFonts w:asciiTheme="majorHAnsi" w:hAnsiTheme="majorHAnsi" w:cstheme="majorBidi"/>
          <w:i/>
          <w:iCs/>
          <w:sz w:val="24"/>
          <w:szCs w:val="24"/>
        </w:rPr>
        <w:t xml:space="preserve"> Penelitian Kuantitatif, Kualitatif, dan R&amp;D</w:t>
      </w:r>
      <w:r w:rsidRPr="00393EE5">
        <w:rPr>
          <w:rFonts w:asciiTheme="majorHAnsi" w:hAnsiTheme="majorHAnsi" w:cstheme="majorBidi"/>
          <w:sz w:val="24"/>
          <w:szCs w:val="24"/>
        </w:rPr>
        <w:t>, Malang: Alfabeta, 2018.</w:t>
      </w:r>
    </w:p>
    <w:p w:rsidR="002C5515" w:rsidRPr="00393EE5" w:rsidRDefault="002C5515" w:rsidP="00D4099E">
      <w:pPr>
        <w:spacing w:after="0" w:line="360" w:lineRule="auto"/>
        <w:ind w:left="720" w:hanging="720"/>
        <w:jc w:val="both"/>
        <w:rPr>
          <w:rFonts w:asciiTheme="majorHAnsi" w:hAnsiTheme="majorHAnsi" w:cstheme="majorBidi"/>
          <w:color w:val="000000" w:themeColor="text1"/>
          <w:sz w:val="24"/>
          <w:szCs w:val="24"/>
        </w:rPr>
      </w:pPr>
      <w:r w:rsidRPr="00393EE5">
        <w:rPr>
          <w:rFonts w:asciiTheme="majorHAnsi" w:hAnsiTheme="majorHAnsi" w:cstheme="majorBidi"/>
          <w:color w:val="000000" w:themeColor="text1"/>
          <w:sz w:val="24"/>
          <w:szCs w:val="24"/>
        </w:rPr>
        <w:t xml:space="preserve">Sukardi, </w:t>
      </w:r>
      <w:r w:rsidRPr="00393EE5">
        <w:rPr>
          <w:rFonts w:asciiTheme="majorHAnsi" w:hAnsiTheme="majorHAnsi" w:cstheme="majorBidi"/>
          <w:i/>
          <w:iCs/>
          <w:color w:val="000000" w:themeColor="text1"/>
          <w:sz w:val="24"/>
          <w:szCs w:val="24"/>
        </w:rPr>
        <w:t>Evaluasi Pendidikan Prinsip dan Operasionalnya,</w:t>
      </w:r>
      <w:r w:rsidRPr="00393EE5">
        <w:rPr>
          <w:rFonts w:asciiTheme="majorHAnsi" w:hAnsiTheme="majorHAnsi" w:cstheme="majorBidi"/>
          <w:color w:val="000000" w:themeColor="text1"/>
          <w:sz w:val="24"/>
          <w:szCs w:val="24"/>
        </w:rPr>
        <w:t xml:space="preserve"> cetakan pertama, Jakarta: Bumi Aksara, 2008.</w:t>
      </w:r>
    </w:p>
    <w:p w:rsidR="00AC023B" w:rsidRPr="00393EE5" w:rsidRDefault="002C5515" w:rsidP="00B04FBB">
      <w:pPr>
        <w:spacing w:line="360" w:lineRule="auto"/>
        <w:ind w:left="720" w:hanging="720"/>
        <w:jc w:val="both"/>
        <w:rPr>
          <w:rFonts w:asciiTheme="majorBidi" w:hAnsiTheme="majorBidi" w:cstheme="majorBidi"/>
          <w:color w:val="000000" w:themeColor="text1"/>
          <w:sz w:val="24"/>
          <w:szCs w:val="24"/>
        </w:rPr>
      </w:pPr>
      <w:r w:rsidRPr="00393EE5">
        <w:rPr>
          <w:rFonts w:asciiTheme="majorHAnsi" w:hAnsiTheme="majorHAnsi" w:cstheme="majorBidi"/>
          <w:color w:val="000000" w:themeColor="text1"/>
          <w:sz w:val="24"/>
          <w:szCs w:val="24"/>
        </w:rPr>
        <w:t xml:space="preserve">Yusuf, Farid, Tyibanapis, </w:t>
      </w:r>
      <w:r w:rsidRPr="00393EE5">
        <w:rPr>
          <w:rFonts w:asciiTheme="majorHAnsi" w:hAnsiTheme="majorHAnsi" w:cstheme="majorBidi"/>
          <w:i/>
          <w:iCs/>
          <w:color w:val="000000" w:themeColor="text1"/>
          <w:sz w:val="24"/>
          <w:szCs w:val="24"/>
        </w:rPr>
        <w:t>Evaluasi Program dan Instrumen Evaluasi untuk Program Pendidikan dan Pe</w:t>
      </w:r>
      <w:bookmarkStart w:id="0" w:name="_GoBack"/>
      <w:bookmarkEnd w:id="0"/>
      <w:r w:rsidRPr="00393EE5">
        <w:rPr>
          <w:rFonts w:asciiTheme="majorHAnsi" w:hAnsiTheme="majorHAnsi" w:cstheme="majorBidi"/>
          <w:i/>
          <w:iCs/>
          <w:color w:val="000000" w:themeColor="text1"/>
          <w:sz w:val="24"/>
          <w:szCs w:val="24"/>
        </w:rPr>
        <w:t>nelitian,</w:t>
      </w:r>
      <w:r w:rsidRPr="00393EE5">
        <w:rPr>
          <w:rFonts w:asciiTheme="majorHAnsi" w:hAnsiTheme="majorHAnsi" w:cstheme="majorBidi"/>
          <w:color w:val="000000" w:themeColor="text1"/>
          <w:sz w:val="24"/>
          <w:szCs w:val="24"/>
        </w:rPr>
        <w:t xml:space="preserve"> Jakarta: Rineka Cipta, 2008.</w:t>
      </w:r>
    </w:p>
    <w:sectPr w:rsidR="00AC023B" w:rsidRPr="00393EE5" w:rsidSect="000462A3">
      <w:footerReference w:type="default" r:id="rId14"/>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DC3" w:rsidRDefault="00827DC3" w:rsidP="00E33E14">
      <w:pPr>
        <w:spacing w:after="0" w:line="240" w:lineRule="auto"/>
      </w:pPr>
      <w:r>
        <w:separator/>
      </w:r>
    </w:p>
  </w:endnote>
  <w:endnote w:type="continuationSeparator" w:id="0">
    <w:p w:rsidR="00827DC3" w:rsidRDefault="00827DC3" w:rsidP="00E33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719702"/>
      <w:docPartObj>
        <w:docPartGallery w:val="Page Numbers (Bottom of Page)"/>
        <w:docPartUnique/>
      </w:docPartObj>
    </w:sdtPr>
    <w:sdtEndPr>
      <w:rPr>
        <w:noProof/>
      </w:rPr>
    </w:sdtEndPr>
    <w:sdtContent>
      <w:p w:rsidR="00B04FBB" w:rsidRDefault="00B04FBB">
        <w:pPr>
          <w:pStyle w:val="Footer"/>
          <w:jc w:val="center"/>
        </w:pPr>
        <w:r>
          <w:fldChar w:fldCharType="begin"/>
        </w:r>
        <w:r>
          <w:instrText xml:space="preserve"> PAGE   \* MERGEFORMAT </w:instrText>
        </w:r>
        <w:r>
          <w:fldChar w:fldCharType="separate"/>
        </w:r>
        <w:r w:rsidR="00D4099E">
          <w:rPr>
            <w:noProof/>
          </w:rPr>
          <w:t>24</w:t>
        </w:r>
        <w:r>
          <w:rPr>
            <w:noProof/>
          </w:rPr>
          <w:fldChar w:fldCharType="end"/>
        </w:r>
      </w:p>
    </w:sdtContent>
  </w:sdt>
  <w:p w:rsidR="00B04FBB" w:rsidRDefault="00B04F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DC3" w:rsidRDefault="00827DC3" w:rsidP="00E33E14">
      <w:pPr>
        <w:spacing w:after="0" w:line="240" w:lineRule="auto"/>
      </w:pPr>
      <w:r>
        <w:separator/>
      </w:r>
    </w:p>
  </w:footnote>
  <w:footnote w:type="continuationSeparator" w:id="0">
    <w:p w:rsidR="00827DC3" w:rsidRDefault="00827DC3" w:rsidP="00E33E14">
      <w:pPr>
        <w:spacing w:after="0" w:line="240" w:lineRule="auto"/>
      </w:pPr>
      <w:r>
        <w:continuationSeparator/>
      </w:r>
    </w:p>
  </w:footnote>
  <w:footnote w:id="1">
    <w:p w:rsidR="005C75D1" w:rsidRPr="004C1353" w:rsidRDefault="005C75D1" w:rsidP="005C75D1">
      <w:pPr>
        <w:pStyle w:val="FootnoteText"/>
        <w:ind w:firstLine="720"/>
        <w:rPr>
          <w:rFonts w:asciiTheme="majorBidi" w:hAnsiTheme="majorBidi" w:cstheme="majorBidi"/>
          <w:lang w:val="en-US"/>
        </w:rPr>
      </w:pPr>
      <w:r w:rsidRPr="004C1353">
        <w:rPr>
          <w:rStyle w:val="FootnoteReference"/>
          <w:rFonts w:asciiTheme="majorBidi" w:hAnsiTheme="majorBidi" w:cstheme="majorBidi"/>
        </w:rPr>
        <w:footnoteRef/>
      </w:r>
      <w:r w:rsidRPr="004C1353">
        <w:rPr>
          <w:rFonts w:asciiTheme="majorBidi" w:hAnsiTheme="majorBidi" w:cstheme="majorBidi"/>
        </w:rPr>
        <w:t xml:space="preserve"> </w:t>
      </w:r>
      <w:r w:rsidRPr="004C1353">
        <w:rPr>
          <w:rFonts w:asciiTheme="majorBidi" w:hAnsiTheme="majorBidi" w:cstheme="majorBidi"/>
          <w:lang w:val="en-US"/>
        </w:rPr>
        <w:t>Peraturan Menteri Agama Nomer 2 Tahun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2CF8"/>
    <w:multiLevelType w:val="hybridMultilevel"/>
    <w:tmpl w:val="CEF87B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67C08"/>
    <w:multiLevelType w:val="hybridMultilevel"/>
    <w:tmpl w:val="DEB43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F0EE5"/>
    <w:multiLevelType w:val="hybridMultilevel"/>
    <w:tmpl w:val="89F4C8E0"/>
    <w:lvl w:ilvl="0" w:tplc="1F346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D50E48"/>
    <w:multiLevelType w:val="hybridMultilevel"/>
    <w:tmpl w:val="EECEF20E"/>
    <w:lvl w:ilvl="0" w:tplc="BCB4C79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6C6FC2"/>
    <w:multiLevelType w:val="hybridMultilevel"/>
    <w:tmpl w:val="E9FC04FE"/>
    <w:lvl w:ilvl="0" w:tplc="D49033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43F468F"/>
    <w:multiLevelType w:val="hybridMultilevel"/>
    <w:tmpl w:val="A6D49B7C"/>
    <w:lvl w:ilvl="0" w:tplc="8EC0F7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4C66D13"/>
    <w:multiLevelType w:val="hybridMultilevel"/>
    <w:tmpl w:val="4ADC4ABE"/>
    <w:lvl w:ilvl="0" w:tplc="BE0A1D4A">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6B3408"/>
    <w:multiLevelType w:val="hybridMultilevel"/>
    <w:tmpl w:val="949A3ABC"/>
    <w:lvl w:ilvl="0" w:tplc="D1821728">
      <w:start w:val="1"/>
      <w:numFmt w:val="decimal"/>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F0177B6"/>
    <w:multiLevelType w:val="hybridMultilevel"/>
    <w:tmpl w:val="3D9E6194"/>
    <w:lvl w:ilvl="0" w:tplc="806C1C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1D04FE"/>
    <w:multiLevelType w:val="hybridMultilevel"/>
    <w:tmpl w:val="7A38376A"/>
    <w:lvl w:ilvl="0" w:tplc="9F061F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10D4FF6"/>
    <w:multiLevelType w:val="hybridMultilevel"/>
    <w:tmpl w:val="1088A45E"/>
    <w:lvl w:ilvl="0" w:tplc="46C086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2AA33AC"/>
    <w:multiLevelType w:val="hybridMultilevel"/>
    <w:tmpl w:val="2E82B6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5D7392"/>
    <w:multiLevelType w:val="hybridMultilevel"/>
    <w:tmpl w:val="4ADC4ABE"/>
    <w:lvl w:ilvl="0" w:tplc="BE0A1D4A">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B165D75"/>
    <w:multiLevelType w:val="hybridMultilevel"/>
    <w:tmpl w:val="6FFC9F4E"/>
    <w:lvl w:ilvl="0" w:tplc="0AF0F03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F1638A9"/>
    <w:multiLevelType w:val="hybridMultilevel"/>
    <w:tmpl w:val="F5E62F46"/>
    <w:lvl w:ilvl="0" w:tplc="22D49E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0E2476E"/>
    <w:multiLevelType w:val="hybridMultilevel"/>
    <w:tmpl w:val="9CF283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D3505A"/>
    <w:multiLevelType w:val="hybridMultilevel"/>
    <w:tmpl w:val="949A3ABC"/>
    <w:lvl w:ilvl="0" w:tplc="D1821728">
      <w:start w:val="1"/>
      <w:numFmt w:val="decimal"/>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27B6D70"/>
    <w:multiLevelType w:val="hybridMultilevel"/>
    <w:tmpl w:val="2370FB90"/>
    <w:lvl w:ilvl="0" w:tplc="09043B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A6176D3"/>
    <w:multiLevelType w:val="hybridMultilevel"/>
    <w:tmpl w:val="DC369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C60C8C"/>
    <w:multiLevelType w:val="hybridMultilevel"/>
    <w:tmpl w:val="98BE20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EA5707"/>
    <w:multiLevelType w:val="hybridMultilevel"/>
    <w:tmpl w:val="1088A45E"/>
    <w:lvl w:ilvl="0" w:tplc="46C086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31C4BEA"/>
    <w:multiLevelType w:val="hybridMultilevel"/>
    <w:tmpl w:val="829C03C0"/>
    <w:lvl w:ilvl="0" w:tplc="D18217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4B63F66"/>
    <w:multiLevelType w:val="hybridMultilevel"/>
    <w:tmpl w:val="36D27E44"/>
    <w:lvl w:ilvl="0" w:tplc="58D8F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6B54799"/>
    <w:multiLevelType w:val="hybridMultilevel"/>
    <w:tmpl w:val="77764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D275C7"/>
    <w:multiLevelType w:val="hybridMultilevel"/>
    <w:tmpl w:val="983A6406"/>
    <w:lvl w:ilvl="0" w:tplc="BBF2D952">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2"/>
  </w:num>
  <w:num w:numId="3">
    <w:abstractNumId w:val="1"/>
  </w:num>
  <w:num w:numId="4">
    <w:abstractNumId w:val="17"/>
  </w:num>
  <w:num w:numId="5">
    <w:abstractNumId w:val="20"/>
  </w:num>
  <w:num w:numId="6">
    <w:abstractNumId w:val="10"/>
  </w:num>
  <w:num w:numId="7">
    <w:abstractNumId w:val="6"/>
  </w:num>
  <w:num w:numId="8">
    <w:abstractNumId w:val="2"/>
  </w:num>
  <w:num w:numId="9">
    <w:abstractNumId w:val="4"/>
  </w:num>
  <w:num w:numId="10">
    <w:abstractNumId w:val="22"/>
  </w:num>
  <w:num w:numId="11">
    <w:abstractNumId w:val="5"/>
  </w:num>
  <w:num w:numId="12">
    <w:abstractNumId w:val="7"/>
  </w:num>
  <w:num w:numId="13">
    <w:abstractNumId w:val="16"/>
  </w:num>
  <w:num w:numId="14">
    <w:abstractNumId w:val="13"/>
  </w:num>
  <w:num w:numId="15">
    <w:abstractNumId w:val="11"/>
  </w:num>
  <w:num w:numId="16">
    <w:abstractNumId w:val="8"/>
  </w:num>
  <w:num w:numId="17">
    <w:abstractNumId w:val="14"/>
  </w:num>
  <w:num w:numId="18">
    <w:abstractNumId w:val="21"/>
  </w:num>
  <w:num w:numId="19">
    <w:abstractNumId w:val="18"/>
  </w:num>
  <w:num w:numId="20">
    <w:abstractNumId w:val="9"/>
  </w:num>
  <w:num w:numId="21">
    <w:abstractNumId w:val="19"/>
  </w:num>
  <w:num w:numId="22">
    <w:abstractNumId w:val="3"/>
  </w:num>
  <w:num w:numId="23">
    <w:abstractNumId w:val="0"/>
  </w:num>
  <w:num w:numId="24">
    <w:abstractNumId w:val="2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23B"/>
    <w:rsid w:val="00005932"/>
    <w:rsid w:val="000462A3"/>
    <w:rsid w:val="00101127"/>
    <w:rsid w:val="00160299"/>
    <w:rsid w:val="002503C9"/>
    <w:rsid w:val="002B6104"/>
    <w:rsid w:val="002C5515"/>
    <w:rsid w:val="0031208E"/>
    <w:rsid w:val="00393EE5"/>
    <w:rsid w:val="003C4650"/>
    <w:rsid w:val="003F2DEC"/>
    <w:rsid w:val="005034F9"/>
    <w:rsid w:val="005B1950"/>
    <w:rsid w:val="005C75D1"/>
    <w:rsid w:val="005C7FD8"/>
    <w:rsid w:val="00610BB2"/>
    <w:rsid w:val="006C196C"/>
    <w:rsid w:val="00716F08"/>
    <w:rsid w:val="007A79B1"/>
    <w:rsid w:val="007D61BC"/>
    <w:rsid w:val="00826293"/>
    <w:rsid w:val="00827DC3"/>
    <w:rsid w:val="00867E2C"/>
    <w:rsid w:val="0089069E"/>
    <w:rsid w:val="00896F2B"/>
    <w:rsid w:val="008A551F"/>
    <w:rsid w:val="009E4390"/>
    <w:rsid w:val="00AC023B"/>
    <w:rsid w:val="00B04FBB"/>
    <w:rsid w:val="00B20567"/>
    <w:rsid w:val="00B328B5"/>
    <w:rsid w:val="00CA3024"/>
    <w:rsid w:val="00CB66E1"/>
    <w:rsid w:val="00CE2FFD"/>
    <w:rsid w:val="00D12284"/>
    <w:rsid w:val="00D4099E"/>
    <w:rsid w:val="00D414F4"/>
    <w:rsid w:val="00D8268C"/>
    <w:rsid w:val="00DA4FF2"/>
    <w:rsid w:val="00DD1847"/>
    <w:rsid w:val="00E33E14"/>
    <w:rsid w:val="00E9377F"/>
    <w:rsid w:val="00FB6A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AC023B"/>
  </w:style>
  <w:style w:type="character" w:styleId="Hyperlink">
    <w:name w:val="Hyperlink"/>
    <w:basedOn w:val="DefaultParagraphFont"/>
    <w:uiPriority w:val="99"/>
    <w:unhideWhenUsed/>
    <w:rsid w:val="00B328B5"/>
    <w:rPr>
      <w:color w:val="0000FF" w:themeColor="hyperlink"/>
      <w:u w:val="single"/>
    </w:rPr>
  </w:style>
  <w:style w:type="paragraph" w:styleId="FootnoteText">
    <w:name w:val="footnote text"/>
    <w:basedOn w:val="Normal"/>
    <w:link w:val="FootnoteTextChar"/>
    <w:uiPriority w:val="99"/>
    <w:unhideWhenUsed/>
    <w:rsid w:val="00E33E14"/>
    <w:pPr>
      <w:spacing w:after="0" w:line="240" w:lineRule="auto"/>
    </w:pPr>
    <w:rPr>
      <w:rFonts w:ascii="Calibri" w:eastAsia="Calibri" w:hAnsi="Calibri" w:cs="Times New Roman"/>
      <w:sz w:val="20"/>
      <w:szCs w:val="20"/>
      <w:lang w:val="id-ID"/>
    </w:rPr>
  </w:style>
  <w:style w:type="character" w:customStyle="1" w:styleId="FootnoteTextChar">
    <w:name w:val="Footnote Text Char"/>
    <w:basedOn w:val="DefaultParagraphFont"/>
    <w:link w:val="FootnoteText"/>
    <w:uiPriority w:val="99"/>
    <w:rsid w:val="00E33E14"/>
    <w:rPr>
      <w:rFonts w:ascii="Calibri" w:eastAsia="Calibri" w:hAnsi="Calibri" w:cs="Times New Roman"/>
      <w:sz w:val="20"/>
      <w:szCs w:val="20"/>
      <w:lang w:val="id-ID"/>
    </w:rPr>
  </w:style>
  <w:style w:type="character" w:styleId="FootnoteReference">
    <w:name w:val="footnote reference"/>
    <w:uiPriority w:val="99"/>
    <w:semiHidden/>
    <w:unhideWhenUsed/>
    <w:rsid w:val="00E33E14"/>
    <w:rPr>
      <w:vertAlign w:val="superscript"/>
    </w:rPr>
  </w:style>
  <w:style w:type="character" w:customStyle="1" w:styleId="ListParagraphChar">
    <w:name w:val="List Paragraph Char"/>
    <w:aliases w:val="Body of text Char"/>
    <w:link w:val="ListParagraph"/>
    <w:uiPriority w:val="34"/>
    <w:locked/>
    <w:rsid w:val="00E33E14"/>
  </w:style>
  <w:style w:type="paragraph" w:styleId="ListParagraph">
    <w:name w:val="List Paragraph"/>
    <w:aliases w:val="Body of text"/>
    <w:basedOn w:val="Normal"/>
    <w:link w:val="ListParagraphChar"/>
    <w:uiPriority w:val="34"/>
    <w:qFormat/>
    <w:rsid w:val="00E33E14"/>
    <w:pPr>
      <w:ind w:left="720"/>
      <w:contextualSpacing/>
    </w:pPr>
  </w:style>
  <w:style w:type="table" w:styleId="TableGrid">
    <w:name w:val="Table Grid"/>
    <w:basedOn w:val="TableNormal"/>
    <w:uiPriority w:val="59"/>
    <w:rsid w:val="005C75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7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E2C"/>
    <w:rPr>
      <w:rFonts w:ascii="Tahoma" w:hAnsi="Tahoma" w:cs="Tahoma"/>
      <w:sz w:val="16"/>
      <w:szCs w:val="16"/>
    </w:rPr>
  </w:style>
  <w:style w:type="paragraph" w:styleId="Header">
    <w:name w:val="header"/>
    <w:basedOn w:val="Normal"/>
    <w:link w:val="HeaderChar"/>
    <w:uiPriority w:val="99"/>
    <w:unhideWhenUsed/>
    <w:rsid w:val="00B04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FBB"/>
  </w:style>
  <w:style w:type="paragraph" w:styleId="Footer">
    <w:name w:val="footer"/>
    <w:basedOn w:val="Normal"/>
    <w:link w:val="FooterChar"/>
    <w:uiPriority w:val="99"/>
    <w:unhideWhenUsed/>
    <w:rsid w:val="00B04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F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AC023B"/>
  </w:style>
  <w:style w:type="character" w:styleId="Hyperlink">
    <w:name w:val="Hyperlink"/>
    <w:basedOn w:val="DefaultParagraphFont"/>
    <w:uiPriority w:val="99"/>
    <w:unhideWhenUsed/>
    <w:rsid w:val="00B328B5"/>
    <w:rPr>
      <w:color w:val="0000FF" w:themeColor="hyperlink"/>
      <w:u w:val="single"/>
    </w:rPr>
  </w:style>
  <w:style w:type="paragraph" w:styleId="FootnoteText">
    <w:name w:val="footnote text"/>
    <w:basedOn w:val="Normal"/>
    <w:link w:val="FootnoteTextChar"/>
    <w:uiPriority w:val="99"/>
    <w:unhideWhenUsed/>
    <w:rsid w:val="00E33E14"/>
    <w:pPr>
      <w:spacing w:after="0" w:line="240" w:lineRule="auto"/>
    </w:pPr>
    <w:rPr>
      <w:rFonts w:ascii="Calibri" w:eastAsia="Calibri" w:hAnsi="Calibri" w:cs="Times New Roman"/>
      <w:sz w:val="20"/>
      <w:szCs w:val="20"/>
      <w:lang w:val="id-ID"/>
    </w:rPr>
  </w:style>
  <w:style w:type="character" w:customStyle="1" w:styleId="FootnoteTextChar">
    <w:name w:val="Footnote Text Char"/>
    <w:basedOn w:val="DefaultParagraphFont"/>
    <w:link w:val="FootnoteText"/>
    <w:uiPriority w:val="99"/>
    <w:rsid w:val="00E33E14"/>
    <w:rPr>
      <w:rFonts w:ascii="Calibri" w:eastAsia="Calibri" w:hAnsi="Calibri" w:cs="Times New Roman"/>
      <w:sz w:val="20"/>
      <w:szCs w:val="20"/>
      <w:lang w:val="id-ID"/>
    </w:rPr>
  </w:style>
  <w:style w:type="character" w:styleId="FootnoteReference">
    <w:name w:val="footnote reference"/>
    <w:uiPriority w:val="99"/>
    <w:semiHidden/>
    <w:unhideWhenUsed/>
    <w:rsid w:val="00E33E14"/>
    <w:rPr>
      <w:vertAlign w:val="superscript"/>
    </w:rPr>
  </w:style>
  <w:style w:type="character" w:customStyle="1" w:styleId="ListParagraphChar">
    <w:name w:val="List Paragraph Char"/>
    <w:aliases w:val="Body of text Char"/>
    <w:link w:val="ListParagraph"/>
    <w:uiPriority w:val="34"/>
    <w:locked/>
    <w:rsid w:val="00E33E14"/>
  </w:style>
  <w:style w:type="paragraph" w:styleId="ListParagraph">
    <w:name w:val="List Paragraph"/>
    <w:aliases w:val="Body of text"/>
    <w:basedOn w:val="Normal"/>
    <w:link w:val="ListParagraphChar"/>
    <w:uiPriority w:val="34"/>
    <w:qFormat/>
    <w:rsid w:val="00E33E14"/>
    <w:pPr>
      <w:ind w:left="720"/>
      <w:contextualSpacing/>
    </w:pPr>
  </w:style>
  <w:style w:type="table" w:styleId="TableGrid">
    <w:name w:val="Table Grid"/>
    <w:basedOn w:val="TableNormal"/>
    <w:uiPriority w:val="59"/>
    <w:rsid w:val="005C75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7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E2C"/>
    <w:rPr>
      <w:rFonts w:ascii="Tahoma" w:hAnsi="Tahoma" w:cs="Tahoma"/>
      <w:sz w:val="16"/>
      <w:szCs w:val="16"/>
    </w:rPr>
  </w:style>
  <w:style w:type="paragraph" w:styleId="Header">
    <w:name w:val="header"/>
    <w:basedOn w:val="Normal"/>
    <w:link w:val="HeaderChar"/>
    <w:uiPriority w:val="99"/>
    <w:unhideWhenUsed/>
    <w:rsid w:val="00B04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FBB"/>
  </w:style>
  <w:style w:type="paragraph" w:styleId="Footer">
    <w:name w:val="footer"/>
    <w:basedOn w:val="Normal"/>
    <w:link w:val="FooterChar"/>
    <w:uiPriority w:val="99"/>
    <w:unhideWhenUsed/>
    <w:rsid w:val="00B04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85432">
      <w:bodyDiv w:val="1"/>
      <w:marLeft w:val="0"/>
      <w:marRight w:val="0"/>
      <w:marTop w:val="0"/>
      <w:marBottom w:val="0"/>
      <w:divBdr>
        <w:top w:val="none" w:sz="0" w:space="0" w:color="auto"/>
        <w:left w:val="none" w:sz="0" w:space="0" w:color="auto"/>
        <w:bottom w:val="none" w:sz="0" w:space="0" w:color="auto"/>
        <w:right w:val="none" w:sz="0" w:space="0" w:color="auto"/>
      </w:divBdr>
    </w:div>
    <w:div w:id="676540573">
      <w:bodyDiv w:val="1"/>
      <w:marLeft w:val="0"/>
      <w:marRight w:val="0"/>
      <w:marTop w:val="0"/>
      <w:marBottom w:val="0"/>
      <w:divBdr>
        <w:top w:val="none" w:sz="0" w:space="0" w:color="auto"/>
        <w:left w:val="none" w:sz="0" w:space="0" w:color="auto"/>
        <w:bottom w:val="none" w:sz="0" w:space="0" w:color="auto"/>
        <w:right w:val="none" w:sz="0" w:space="0" w:color="auto"/>
      </w:divBdr>
    </w:div>
    <w:div w:id="684399810">
      <w:bodyDiv w:val="1"/>
      <w:marLeft w:val="0"/>
      <w:marRight w:val="0"/>
      <w:marTop w:val="0"/>
      <w:marBottom w:val="0"/>
      <w:divBdr>
        <w:top w:val="none" w:sz="0" w:space="0" w:color="auto"/>
        <w:left w:val="none" w:sz="0" w:space="0" w:color="auto"/>
        <w:bottom w:val="none" w:sz="0" w:space="0" w:color="auto"/>
        <w:right w:val="none" w:sz="0" w:space="0" w:color="auto"/>
      </w:divBdr>
    </w:div>
    <w:div w:id="748500612">
      <w:bodyDiv w:val="1"/>
      <w:marLeft w:val="0"/>
      <w:marRight w:val="0"/>
      <w:marTop w:val="0"/>
      <w:marBottom w:val="0"/>
      <w:divBdr>
        <w:top w:val="none" w:sz="0" w:space="0" w:color="auto"/>
        <w:left w:val="none" w:sz="0" w:space="0" w:color="auto"/>
        <w:bottom w:val="none" w:sz="0" w:space="0" w:color="auto"/>
        <w:right w:val="none" w:sz="0" w:space="0" w:color="auto"/>
      </w:divBdr>
    </w:div>
    <w:div w:id="763184726">
      <w:bodyDiv w:val="1"/>
      <w:marLeft w:val="0"/>
      <w:marRight w:val="0"/>
      <w:marTop w:val="0"/>
      <w:marBottom w:val="0"/>
      <w:divBdr>
        <w:top w:val="none" w:sz="0" w:space="0" w:color="auto"/>
        <w:left w:val="none" w:sz="0" w:space="0" w:color="auto"/>
        <w:bottom w:val="none" w:sz="0" w:space="0" w:color="auto"/>
        <w:right w:val="none" w:sz="0" w:space="0" w:color="auto"/>
      </w:divBdr>
    </w:div>
    <w:div w:id="917203925">
      <w:bodyDiv w:val="1"/>
      <w:marLeft w:val="0"/>
      <w:marRight w:val="0"/>
      <w:marTop w:val="0"/>
      <w:marBottom w:val="0"/>
      <w:divBdr>
        <w:top w:val="none" w:sz="0" w:space="0" w:color="auto"/>
        <w:left w:val="none" w:sz="0" w:space="0" w:color="auto"/>
        <w:bottom w:val="none" w:sz="0" w:space="0" w:color="auto"/>
        <w:right w:val="none" w:sz="0" w:space="0" w:color="auto"/>
      </w:divBdr>
    </w:div>
    <w:div w:id="1001546419">
      <w:bodyDiv w:val="1"/>
      <w:marLeft w:val="0"/>
      <w:marRight w:val="0"/>
      <w:marTop w:val="0"/>
      <w:marBottom w:val="0"/>
      <w:divBdr>
        <w:top w:val="none" w:sz="0" w:space="0" w:color="auto"/>
        <w:left w:val="none" w:sz="0" w:space="0" w:color="auto"/>
        <w:bottom w:val="none" w:sz="0" w:space="0" w:color="auto"/>
        <w:right w:val="none" w:sz="0" w:space="0" w:color="auto"/>
      </w:divBdr>
    </w:div>
    <w:div w:id="1044672143">
      <w:bodyDiv w:val="1"/>
      <w:marLeft w:val="0"/>
      <w:marRight w:val="0"/>
      <w:marTop w:val="0"/>
      <w:marBottom w:val="0"/>
      <w:divBdr>
        <w:top w:val="none" w:sz="0" w:space="0" w:color="auto"/>
        <w:left w:val="none" w:sz="0" w:space="0" w:color="auto"/>
        <w:bottom w:val="none" w:sz="0" w:space="0" w:color="auto"/>
        <w:right w:val="none" w:sz="0" w:space="0" w:color="auto"/>
      </w:divBdr>
    </w:div>
    <w:div w:id="158101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ainy.faizah@ymail.com"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RATA-RATA</c:v>
                </c:pt>
              </c:strCache>
            </c:strRef>
          </c:tx>
          <c:invertIfNegative val="0"/>
          <c:cat>
            <c:strRef>
              <c:f>Sheet1!$A$2:$A$5</c:f>
              <c:strCache>
                <c:ptCount val="4"/>
                <c:pt idx="0">
                  <c:v>GURU 1</c:v>
                </c:pt>
                <c:pt idx="1">
                  <c:v>GURU 2</c:v>
                </c:pt>
                <c:pt idx="2">
                  <c:v>GURU 3</c:v>
                </c:pt>
                <c:pt idx="3">
                  <c:v>GURU 4</c:v>
                </c:pt>
              </c:strCache>
            </c:strRef>
          </c:cat>
          <c:val>
            <c:numRef>
              <c:f>Sheet1!$B$2:$B$5</c:f>
              <c:numCache>
                <c:formatCode>0.00</c:formatCode>
                <c:ptCount val="4"/>
                <c:pt idx="0">
                  <c:v>4.43</c:v>
                </c:pt>
                <c:pt idx="1">
                  <c:v>4.43</c:v>
                </c:pt>
                <c:pt idx="2">
                  <c:v>4.43</c:v>
                </c:pt>
                <c:pt idx="3">
                  <c:v>4.43</c:v>
                </c:pt>
              </c:numCache>
            </c:numRef>
          </c:val>
        </c:ser>
        <c:ser>
          <c:idx val="1"/>
          <c:order val="1"/>
          <c:tx>
            <c:strRef>
              <c:f>Sheet1!$C$1</c:f>
              <c:strCache>
                <c:ptCount val="1"/>
                <c:pt idx="0">
                  <c:v>PENCAPAIAN</c:v>
                </c:pt>
              </c:strCache>
            </c:strRef>
          </c:tx>
          <c:invertIfNegative val="0"/>
          <c:cat>
            <c:strRef>
              <c:f>Sheet1!$A$2:$A$5</c:f>
              <c:strCache>
                <c:ptCount val="4"/>
                <c:pt idx="0">
                  <c:v>GURU 1</c:v>
                </c:pt>
                <c:pt idx="1">
                  <c:v>GURU 2</c:v>
                </c:pt>
                <c:pt idx="2">
                  <c:v>GURU 3</c:v>
                </c:pt>
                <c:pt idx="3">
                  <c:v>GURU 4</c:v>
                </c:pt>
              </c:strCache>
            </c:strRef>
          </c:cat>
          <c:val>
            <c:numRef>
              <c:f>Sheet1!$C$2:$C$5</c:f>
              <c:numCache>
                <c:formatCode>0.00</c:formatCode>
                <c:ptCount val="4"/>
                <c:pt idx="0">
                  <c:v>4.43</c:v>
                </c:pt>
                <c:pt idx="1">
                  <c:v>4.43</c:v>
                </c:pt>
                <c:pt idx="2">
                  <c:v>4.43</c:v>
                </c:pt>
                <c:pt idx="3">
                  <c:v>4.43</c:v>
                </c:pt>
              </c:numCache>
            </c:numRef>
          </c:val>
        </c:ser>
        <c:dLbls>
          <c:showLegendKey val="0"/>
          <c:showVal val="0"/>
          <c:showCatName val="0"/>
          <c:showSerName val="0"/>
          <c:showPercent val="0"/>
          <c:showBubbleSize val="0"/>
        </c:dLbls>
        <c:gapWidth val="150"/>
        <c:axId val="145196544"/>
        <c:axId val="144999168"/>
      </c:barChart>
      <c:catAx>
        <c:axId val="145196544"/>
        <c:scaling>
          <c:orientation val="minMax"/>
        </c:scaling>
        <c:delete val="0"/>
        <c:axPos val="b"/>
        <c:majorTickMark val="out"/>
        <c:minorTickMark val="none"/>
        <c:tickLblPos val="nextTo"/>
        <c:crossAx val="144999168"/>
        <c:crosses val="autoZero"/>
        <c:auto val="1"/>
        <c:lblAlgn val="ctr"/>
        <c:lblOffset val="100"/>
        <c:noMultiLvlLbl val="0"/>
      </c:catAx>
      <c:valAx>
        <c:axId val="144999168"/>
        <c:scaling>
          <c:orientation val="minMax"/>
        </c:scaling>
        <c:delete val="0"/>
        <c:axPos val="l"/>
        <c:majorGridlines/>
        <c:numFmt formatCode="0.00" sourceLinked="1"/>
        <c:majorTickMark val="out"/>
        <c:minorTickMark val="none"/>
        <c:tickLblPos val="nextTo"/>
        <c:crossAx val="14519654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RATA-RATA</c:v>
                </c:pt>
              </c:strCache>
            </c:strRef>
          </c:tx>
          <c:invertIfNegative val="0"/>
          <c:cat>
            <c:strRef>
              <c:f>Sheet1!$A$2:$A$5</c:f>
              <c:strCache>
                <c:ptCount val="4"/>
                <c:pt idx="0">
                  <c:v>GURU 1</c:v>
                </c:pt>
                <c:pt idx="1">
                  <c:v>GURU 2</c:v>
                </c:pt>
                <c:pt idx="2">
                  <c:v>GURU 3</c:v>
                </c:pt>
                <c:pt idx="3">
                  <c:v>GURU 4</c:v>
                </c:pt>
              </c:strCache>
            </c:strRef>
          </c:cat>
          <c:val>
            <c:numRef>
              <c:f>Sheet1!$B$2:$B$5</c:f>
              <c:numCache>
                <c:formatCode>0.00</c:formatCode>
                <c:ptCount val="4"/>
                <c:pt idx="0">
                  <c:v>4.2</c:v>
                </c:pt>
                <c:pt idx="1">
                  <c:v>4.2</c:v>
                </c:pt>
                <c:pt idx="2">
                  <c:v>4.2</c:v>
                </c:pt>
                <c:pt idx="3">
                  <c:v>4.2</c:v>
                </c:pt>
              </c:numCache>
            </c:numRef>
          </c:val>
        </c:ser>
        <c:ser>
          <c:idx val="1"/>
          <c:order val="1"/>
          <c:tx>
            <c:strRef>
              <c:f>Sheet1!$C$1</c:f>
              <c:strCache>
                <c:ptCount val="1"/>
                <c:pt idx="0">
                  <c:v>PENCAPAIAN</c:v>
                </c:pt>
              </c:strCache>
            </c:strRef>
          </c:tx>
          <c:invertIfNegative val="0"/>
          <c:cat>
            <c:strRef>
              <c:f>Sheet1!$A$2:$A$5</c:f>
              <c:strCache>
                <c:ptCount val="4"/>
                <c:pt idx="0">
                  <c:v>GURU 1</c:v>
                </c:pt>
                <c:pt idx="1">
                  <c:v>GURU 2</c:v>
                </c:pt>
                <c:pt idx="2">
                  <c:v>GURU 3</c:v>
                </c:pt>
                <c:pt idx="3">
                  <c:v>GURU 4</c:v>
                </c:pt>
              </c:strCache>
            </c:strRef>
          </c:cat>
          <c:val>
            <c:numRef>
              <c:f>Sheet1!$C$2:$C$5</c:f>
              <c:numCache>
                <c:formatCode>General</c:formatCode>
                <c:ptCount val="4"/>
                <c:pt idx="0">
                  <c:v>4.3600000000000003</c:v>
                </c:pt>
                <c:pt idx="1">
                  <c:v>4.21</c:v>
                </c:pt>
                <c:pt idx="2">
                  <c:v>4.07</c:v>
                </c:pt>
                <c:pt idx="3">
                  <c:v>4.1399999999999997</c:v>
                </c:pt>
              </c:numCache>
            </c:numRef>
          </c:val>
        </c:ser>
        <c:dLbls>
          <c:showLegendKey val="0"/>
          <c:showVal val="0"/>
          <c:showCatName val="0"/>
          <c:showSerName val="0"/>
          <c:showPercent val="0"/>
          <c:showBubbleSize val="0"/>
        </c:dLbls>
        <c:gapWidth val="150"/>
        <c:axId val="145073280"/>
        <c:axId val="145074816"/>
      </c:barChart>
      <c:catAx>
        <c:axId val="145073280"/>
        <c:scaling>
          <c:orientation val="minMax"/>
        </c:scaling>
        <c:delete val="0"/>
        <c:axPos val="b"/>
        <c:majorTickMark val="out"/>
        <c:minorTickMark val="none"/>
        <c:tickLblPos val="nextTo"/>
        <c:crossAx val="145074816"/>
        <c:crosses val="autoZero"/>
        <c:auto val="1"/>
        <c:lblAlgn val="ctr"/>
        <c:lblOffset val="100"/>
        <c:noMultiLvlLbl val="0"/>
      </c:catAx>
      <c:valAx>
        <c:axId val="145074816"/>
        <c:scaling>
          <c:orientation val="minMax"/>
        </c:scaling>
        <c:delete val="0"/>
        <c:axPos val="l"/>
        <c:majorGridlines/>
        <c:numFmt formatCode="0.00" sourceLinked="1"/>
        <c:majorTickMark val="out"/>
        <c:minorTickMark val="none"/>
        <c:tickLblPos val="nextTo"/>
        <c:crossAx val="145073280"/>
        <c:crosses val="autoZero"/>
        <c:crossBetween val="between"/>
      </c:valAx>
    </c:plotArea>
    <c:legend>
      <c:legendPos val="r"/>
      <c:overlay val="0"/>
    </c:legend>
    <c:plotVisOnly val="1"/>
    <c:dispBlanksAs val="gap"/>
    <c:showDLblsOverMax val="0"/>
  </c:chart>
  <c:txPr>
    <a:bodyPr/>
    <a:lstStyle/>
    <a:p>
      <a:pPr>
        <a:defRPr>
          <a:solidFill>
            <a:schemeClr val="tx1"/>
          </a:solidFil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RATA-RATA</c:v>
                </c:pt>
              </c:strCache>
            </c:strRef>
          </c:tx>
          <c:invertIfNegative val="0"/>
          <c:cat>
            <c:strRef>
              <c:f>Sheet1!$A$2:$A$5</c:f>
              <c:strCache>
                <c:ptCount val="4"/>
                <c:pt idx="0">
                  <c:v>GURU 1</c:v>
                </c:pt>
                <c:pt idx="1">
                  <c:v>GURU 2</c:v>
                </c:pt>
                <c:pt idx="2">
                  <c:v>GURU 3</c:v>
                </c:pt>
                <c:pt idx="3">
                  <c:v>GURU 4</c:v>
                </c:pt>
              </c:strCache>
            </c:strRef>
          </c:cat>
          <c:val>
            <c:numRef>
              <c:f>Sheet1!$B$2:$B$5</c:f>
              <c:numCache>
                <c:formatCode>General</c:formatCode>
                <c:ptCount val="4"/>
                <c:pt idx="0">
                  <c:v>4</c:v>
                </c:pt>
                <c:pt idx="1">
                  <c:v>4</c:v>
                </c:pt>
                <c:pt idx="2">
                  <c:v>4</c:v>
                </c:pt>
                <c:pt idx="3">
                  <c:v>4</c:v>
                </c:pt>
              </c:numCache>
            </c:numRef>
          </c:val>
        </c:ser>
        <c:ser>
          <c:idx val="1"/>
          <c:order val="1"/>
          <c:tx>
            <c:strRef>
              <c:f>Sheet1!$C$1</c:f>
              <c:strCache>
                <c:ptCount val="1"/>
                <c:pt idx="0">
                  <c:v>PENCAPAIAN</c:v>
                </c:pt>
              </c:strCache>
            </c:strRef>
          </c:tx>
          <c:invertIfNegative val="0"/>
          <c:cat>
            <c:strRef>
              <c:f>Sheet1!$A$2:$A$5</c:f>
              <c:strCache>
                <c:ptCount val="4"/>
                <c:pt idx="0">
                  <c:v>GURU 1</c:v>
                </c:pt>
                <c:pt idx="1">
                  <c:v>GURU 2</c:v>
                </c:pt>
                <c:pt idx="2">
                  <c:v>GURU 3</c:v>
                </c:pt>
                <c:pt idx="3">
                  <c:v>GURU 4</c:v>
                </c:pt>
              </c:strCache>
            </c:strRef>
          </c:cat>
          <c:val>
            <c:numRef>
              <c:f>Sheet1!$C$2:$C$5</c:f>
              <c:numCache>
                <c:formatCode>General</c:formatCode>
                <c:ptCount val="4"/>
                <c:pt idx="0">
                  <c:v>3.91</c:v>
                </c:pt>
                <c:pt idx="1">
                  <c:v>4.09</c:v>
                </c:pt>
                <c:pt idx="2">
                  <c:v>3.91</c:v>
                </c:pt>
                <c:pt idx="3">
                  <c:v>4.09</c:v>
                </c:pt>
              </c:numCache>
            </c:numRef>
          </c:val>
        </c:ser>
        <c:dLbls>
          <c:showLegendKey val="0"/>
          <c:showVal val="0"/>
          <c:showCatName val="0"/>
          <c:showSerName val="0"/>
          <c:showPercent val="0"/>
          <c:showBubbleSize val="0"/>
        </c:dLbls>
        <c:gapWidth val="150"/>
        <c:shape val="cylinder"/>
        <c:axId val="145096064"/>
        <c:axId val="201196672"/>
        <c:axId val="0"/>
      </c:bar3DChart>
      <c:catAx>
        <c:axId val="145096064"/>
        <c:scaling>
          <c:orientation val="minMax"/>
        </c:scaling>
        <c:delete val="0"/>
        <c:axPos val="b"/>
        <c:majorTickMark val="out"/>
        <c:minorTickMark val="none"/>
        <c:tickLblPos val="nextTo"/>
        <c:crossAx val="201196672"/>
        <c:crosses val="autoZero"/>
        <c:auto val="1"/>
        <c:lblAlgn val="ctr"/>
        <c:lblOffset val="100"/>
        <c:noMultiLvlLbl val="0"/>
      </c:catAx>
      <c:valAx>
        <c:axId val="201196672"/>
        <c:scaling>
          <c:orientation val="minMax"/>
        </c:scaling>
        <c:delete val="0"/>
        <c:axPos val="l"/>
        <c:majorGridlines/>
        <c:numFmt formatCode="General" sourceLinked="1"/>
        <c:majorTickMark val="out"/>
        <c:minorTickMark val="none"/>
        <c:tickLblPos val="nextTo"/>
        <c:crossAx val="14509606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1AE39-798D-4F39-AA59-B6ACC5402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24</Pages>
  <Words>5832</Words>
  <Characters>33246</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21</cp:revision>
  <dcterms:created xsi:type="dcterms:W3CDTF">2019-10-30T05:58:00Z</dcterms:created>
  <dcterms:modified xsi:type="dcterms:W3CDTF">2019-11-01T13:52:00Z</dcterms:modified>
</cp:coreProperties>
</file>